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80" w:rsidRDefault="00240760" w:rsidP="007D2C0E">
      <w:pPr>
        <w:spacing w:after="0" w:line="240" w:lineRule="auto"/>
        <w:ind w:left="-851"/>
        <w:rPr>
          <w:rFonts w:eastAsia="Times New Roman"/>
          <w:b/>
          <w:noProof/>
          <w:color w:val="000000"/>
          <w:szCs w:val="28"/>
          <w:lang w:eastAsia="ru-RU"/>
        </w:rPr>
      </w:pPr>
      <w:r>
        <w:rPr>
          <w:rFonts w:eastAsia="Times New Roman"/>
          <w:b/>
          <w:noProof/>
          <w:color w:val="000000"/>
          <w:szCs w:val="28"/>
          <w:lang w:eastAsia="ru-RU"/>
        </w:rPr>
        <w:drawing>
          <wp:inline distT="0" distB="0" distL="0" distR="0">
            <wp:extent cx="6120765" cy="86596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5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B80" w:rsidRDefault="00510B80" w:rsidP="007D2C0E">
      <w:pPr>
        <w:spacing w:after="0" w:line="240" w:lineRule="auto"/>
        <w:ind w:left="-851"/>
        <w:rPr>
          <w:rFonts w:eastAsia="Times New Roman"/>
          <w:b/>
          <w:noProof/>
          <w:color w:val="000000"/>
          <w:szCs w:val="28"/>
          <w:lang w:eastAsia="ru-RU"/>
        </w:rPr>
      </w:pPr>
    </w:p>
    <w:p w:rsidR="00510B80" w:rsidRDefault="00510B80" w:rsidP="007D2C0E">
      <w:pPr>
        <w:spacing w:after="0" w:line="240" w:lineRule="auto"/>
        <w:ind w:left="-851"/>
        <w:rPr>
          <w:rFonts w:eastAsia="Times New Roman"/>
          <w:b/>
          <w:noProof/>
          <w:color w:val="000000"/>
          <w:szCs w:val="28"/>
          <w:lang w:eastAsia="ru-RU"/>
        </w:rPr>
      </w:pPr>
    </w:p>
    <w:p w:rsidR="008B5893" w:rsidRDefault="008B5893" w:rsidP="0008017A">
      <w:pPr>
        <w:spacing w:after="0" w:line="240" w:lineRule="auto"/>
        <w:ind w:right="425"/>
        <w:rPr>
          <w:rFonts w:eastAsia="Times New Roman"/>
          <w:b/>
          <w:noProof/>
          <w:color w:val="000000"/>
          <w:szCs w:val="28"/>
          <w:lang w:eastAsia="ru-RU"/>
        </w:rPr>
      </w:pPr>
      <w:r>
        <w:rPr>
          <w:rFonts w:eastAsia="Times New Roman"/>
          <w:b/>
          <w:noProof/>
          <w:color w:val="000000"/>
          <w:szCs w:val="28"/>
          <w:lang w:eastAsia="ru-RU"/>
        </w:rPr>
        <w:lastRenderedPageBreak/>
        <w:t>1.Общие положения.</w:t>
      </w:r>
    </w:p>
    <w:p w:rsidR="008B5893" w:rsidRPr="008B5893" w:rsidRDefault="008B5893" w:rsidP="0008017A">
      <w:pPr>
        <w:spacing w:after="0" w:line="240" w:lineRule="auto"/>
        <w:ind w:right="425"/>
        <w:jc w:val="center"/>
        <w:rPr>
          <w:rFonts w:eastAsia="Times New Roman"/>
          <w:b/>
          <w:noProof/>
          <w:color w:val="000000"/>
          <w:szCs w:val="28"/>
          <w:lang w:eastAsia="ru-RU"/>
        </w:rPr>
      </w:pPr>
    </w:p>
    <w:p w:rsidR="000D1E8E" w:rsidRDefault="008B5893" w:rsidP="0008017A">
      <w:pPr>
        <w:pStyle w:val="a3"/>
        <w:numPr>
          <w:ilvl w:val="1"/>
          <w:numId w:val="2"/>
        </w:numPr>
        <w:ind w:left="142" w:right="425" w:firstLine="0"/>
        <w:jc w:val="both"/>
      </w:pPr>
      <w:r>
        <w:t xml:space="preserve">Настоящее Положение о Совете родительской общественности муниципального </w:t>
      </w:r>
      <w:r w:rsidR="00F77586">
        <w:t xml:space="preserve">бюджетного </w:t>
      </w:r>
      <w:r>
        <w:t xml:space="preserve">о учреждения дополнительного образования «Центр </w:t>
      </w:r>
      <w:r w:rsidR="00F77586">
        <w:t xml:space="preserve">внешкольной работы» Матвеевского района Оренбургской области </w:t>
      </w:r>
      <w:r>
        <w:t xml:space="preserve">  (далее – Положение) </w:t>
      </w:r>
      <w:r w:rsidR="00EC4019">
        <w:t xml:space="preserve">определяет правовой статус, цель и задачи, компетенции, структуру, права и ответственность, порядок организации деятельности и взаимодействия  несовершеннолетних </w:t>
      </w:r>
      <w:r w:rsidR="00F77586">
        <w:t xml:space="preserve">учащихся </w:t>
      </w:r>
      <w:r w:rsidR="00EC4019">
        <w:t xml:space="preserve"> муниципального </w:t>
      </w:r>
      <w:r w:rsidR="00F77586">
        <w:t xml:space="preserve">бюджетного </w:t>
      </w:r>
      <w:r w:rsidR="00EC4019">
        <w:t xml:space="preserve"> учреждения дополнительного образования «Центр </w:t>
      </w:r>
      <w:r w:rsidR="00F77586">
        <w:t>внешкольной работы»</w:t>
      </w:r>
      <w:r w:rsidR="00EC4019">
        <w:t xml:space="preserve">  (далее </w:t>
      </w:r>
      <w:proofErr w:type="gramStart"/>
      <w:r w:rsidR="00EC4019">
        <w:t>–Ц</w:t>
      </w:r>
      <w:proofErr w:type="gramEnd"/>
      <w:r w:rsidR="00F77586">
        <w:t>ентр)</w:t>
      </w:r>
      <w:r w:rsidR="00EC4019">
        <w:t>.</w:t>
      </w:r>
    </w:p>
    <w:p w:rsidR="00EC4019" w:rsidRDefault="00EC4019" w:rsidP="0008017A">
      <w:pPr>
        <w:pStyle w:val="a3"/>
        <w:numPr>
          <w:ilvl w:val="1"/>
          <w:numId w:val="2"/>
        </w:numPr>
        <w:ind w:left="142" w:right="425" w:firstLine="0"/>
        <w:jc w:val="both"/>
      </w:pPr>
      <w:r>
        <w:t>. Совет родительской общественности создается по инициативе родителей (законных предс</w:t>
      </w:r>
      <w:r w:rsidR="00F77586">
        <w:t>тавителей) несовершеннолетних уча</w:t>
      </w:r>
      <w:r>
        <w:t>щихся в целях учёта мнения по вопросам управления и при принятии Ц</w:t>
      </w:r>
      <w:r w:rsidR="00F77586">
        <w:t xml:space="preserve">ентром </w:t>
      </w:r>
      <w:r>
        <w:t xml:space="preserve"> локальных нормативных актов, затрагивающих их права и законные интересы. </w:t>
      </w:r>
    </w:p>
    <w:p w:rsidR="00EC4019" w:rsidRDefault="00EC4019" w:rsidP="0008017A">
      <w:pPr>
        <w:pStyle w:val="a3"/>
        <w:numPr>
          <w:ilvl w:val="1"/>
          <w:numId w:val="2"/>
        </w:numPr>
        <w:ind w:left="142" w:right="425" w:firstLine="0"/>
        <w:jc w:val="both"/>
      </w:pPr>
      <w:r>
        <w:t>. Совет родительской общественности  в своей деятельности руководствуется Федеральным законом «Об образовании в Российской Федерации» от 29.12.2012 года № 273-ФЗ, другими нормативными правовыми актами об образовании, Уставом Учреждения, настоящим Положением.</w:t>
      </w:r>
    </w:p>
    <w:p w:rsidR="00EC4019" w:rsidRPr="00EC4019" w:rsidRDefault="00EC4019" w:rsidP="0008017A">
      <w:pPr>
        <w:pStyle w:val="a3"/>
        <w:ind w:left="142" w:right="425"/>
        <w:jc w:val="both"/>
        <w:rPr>
          <w:b/>
        </w:rPr>
      </w:pPr>
      <w:r w:rsidRPr="00EC4019">
        <w:rPr>
          <w:b/>
        </w:rPr>
        <w:t xml:space="preserve"> 2. Цель и задачи Совета родител</w:t>
      </w:r>
      <w:r w:rsidR="00F77586">
        <w:rPr>
          <w:b/>
        </w:rPr>
        <w:t>ьской общественности</w:t>
      </w:r>
      <w:r w:rsidRPr="00EC4019">
        <w:rPr>
          <w:b/>
        </w:rPr>
        <w:t xml:space="preserve"> </w:t>
      </w:r>
    </w:p>
    <w:p w:rsidR="00EC4019" w:rsidRDefault="00EC4019" w:rsidP="0008017A">
      <w:pPr>
        <w:pStyle w:val="a3"/>
        <w:ind w:left="142" w:right="425"/>
        <w:jc w:val="both"/>
      </w:pPr>
      <w:r>
        <w:t>2.1. Целью создания Совета родительской общественности является обеспечение права родителей (законных представителей) принимать участие в управлении Ц</w:t>
      </w:r>
      <w:r w:rsidR="00F77586">
        <w:t>ентра</w:t>
      </w:r>
      <w:r>
        <w:t>, защищать права и законны</w:t>
      </w:r>
      <w:r w:rsidR="00F77586">
        <w:t>е интересы несовершеннолетних уча</w:t>
      </w:r>
      <w:r>
        <w:t>щихся и их родителей (законных представителей).</w:t>
      </w:r>
    </w:p>
    <w:p w:rsidR="00EC4019" w:rsidRDefault="00EC4019" w:rsidP="0008017A">
      <w:pPr>
        <w:pStyle w:val="a3"/>
        <w:ind w:left="142" w:right="425"/>
        <w:jc w:val="both"/>
      </w:pPr>
      <w:r>
        <w:t xml:space="preserve"> 2.2. Основные задачи: </w:t>
      </w:r>
    </w:p>
    <w:p w:rsidR="00EC4019" w:rsidRDefault="00EC4019" w:rsidP="0008017A">
      <w:pPr>
        <w:pStyle w:val="a3"/>
        <w:ind w:left="142" w:right="425"/>
        <w:jc w:val="both"/>
      </w:pPr>
      <w:r>
        <w:sym w:font="Symbol" w:char="F0BE"/>
      </w:r>
      <w:r>
        <w:t xml:space="preserve">  содействие развитию инициативы родителей (законных представителей) в решении управленческих вопросов, связанных с основными направлениями деятельности </w:t>
      </w:r>
      <w:r w:rsidR="00A413B5">
        <w:t>Ц</w:t>
      </w:r>
      <w:r w:rsidR="00F77586">
        <w:t>ентра</w:t>
      </w:r>
      <w:r>
        <w:t>;</w:t>
      </w:r>
    </w:p>
    <w:p w:rsidR="00494489" w:rsidRDefault="00EC4019" w:rsidP="0008017A">
      <w:pPr>
        <w:pStyle w:val="a3"/>
        <w:ind w:left="142" w:right="425"/>
        <w:jc w:val="both"/>
      </w:pPr>
      <w:r>
        <w:sym w:font="Symbol" w:char="F0BE"/>
      </w:r>
      <w:r>
        <w:t xml:space="preserve"> обеспечение соблюдения прав и законных</w:t>
      </w:r>
      <w:r w:rsidR="00F77586">
        <w:t xml:space="preserve"> интересов несовершеннолетних уча</w:t>
      </w:r>
      <w:r>
        <w:t xml:space="preserve">щихся и их родителей (законных представителей) в рамках осуществления образовательного процесса; </w:t>
      </w:r>
    </w:p>
    <w:p w:rsidR="00A413B5" w:rsidRDefault="00EC4019" w:rsidP="0008017A">
      <w:pPr>
        <w:pStyle w:val="a3"/>
        <w:ind w:left="142" w:right="425"/>
        <w:jc w:val="both"/>
      </w:pPr>
      <w:r>
        <w:sym w:font="Symbol" w:char="F0BE"/>
      </w:r>
      <w:r>
        <w:t xml:space="preserve"> организация работы с родителями (законными предст</w:t>
      </w:r>
      <w:r w:rsidR="00F77586">
        <w:t>авителями) несовершеннолетних уча</w:t>
      </w:r>
      <w:r>
        <w:t>щихся по разъяснению их прав и обязанностей, значения всестороннего воспитания в семье, пропаганда позитивного опыта семейного воспитания.</w:t>
      </w:r>
    </w:p>
    <w:p w:rsidR="00A413B5" w:rsidRPr="00A413B5" w:rsidRDefault="00A413B5" w:rsidP="0008017A">
      <w:pPr>
        <w:spacing w:after="0"/>
        <w:ind w:right="425"/>
        <w:jc w:val="both"/>
        <w:rPr>
          <w:rFonts w:eastAsiaTheme="minorHAnsi"/>
          <w:b/>
          <w:szCs w:val="28"/>
        </w:rPr>
      </w:pPr>
      <w:r w:rsidRPr="00A413B5">
        <w:rPr>
          <w:b/>
        </w:rPr>
        <w:t xml:space="preserve">3. </w:t>
      </w:r>
      <w:r w:rsidRPr="00A413B5">
        <w:rPr>
          <w:rFonts w:eastAsiaTheme="minorHAnsi"/>
          <w:b/>
          <w:szCs w:val="28"/>
        </w:rPr>
        <w:t>Компетенция Совета родительской общественности Учреждения:</w:t>
      </w:r>
    </w:p>
    <w:p w:rsidR="00A413B5" w:rsidRPr="00A413B5" w:rsidRDefault="00A413B5" w:rsidP="0008017A">
      <w:pPr>
        <w:spacing w:after="0"/>
        <w:ind w:right="425"/>
        <w:jc w:val="both"/>
        <w:rPr>
          <w:rFonts w:eastAsiaTheme="minorHAnsi"/>
          <w:szCs w:val="28"/>
        </w:rPr>
      </w:pPr>
      <w:r w:rsidRPr="00A413B5">
        <w:rPr>
          <w:rFonts w:eastAsiaTheme="minorHAnsi"/>
          <w:szCs w:val="28"/>
        </w:rPr>
        <w:lastRenderedPageBreak/>
        <w:t xml:space="preserve"> - участие в планировании и реализации работы Учрежден</w:t>
      </w:r>
      <w:r w:rsidR="00494489">
        <w:rPr>
          <w:rFonts w:eastAsiaTheme="minorHAnsi"/>
          <w:szCs w:val="28"/>
        </w:rPr>
        <w:t xml:space="preserve">ия по охране прав и </w:t>
      </w:r>
      <w:proofErr w:type="gramStart"/>
      <w:r w:rsidR="00494489">
        <w:rPr>
          <w:rFonts w:eastAsiaTheme="minorHAnsi"/>
          <w:szCs w:val="28"/>
        </w:rPr>
        <w:t>интересов</w:t>
      </w:r>
      <w:proofErr w:type="gramEnd"/>
      <w:r w:rsidR="00494489">
        <w:rPr>
          <w:rFonts w:eastAsiaTheme="minorHAnsi"/>
          <w:szCs w:val="28"/>
        </w:rPr>
        <w:t xml:space="preserve"> уча</w:t>
      </w:r>
      <w:r w:rsidRPr="00A413B5">
        <w:rPr>
          <w:rFonts w:eastAsiaTheme="minorHAnsi"/>
          <w:szCs w:val="28"/>
        </w:rPr>
        <w:t>щихся Учреждения и их родителей (законных представителей) в период образовательного процесса в Учреждении;</w:t>
      </w:r>
    </w:p>
    <w:p w:rsidR="00A413B5" w:rsidRPr="00A413B5" w:rsidRDefault="00A413B5" w:rsidP="0008017A">
      <w:pPr>
        <w:spacing w:after="0"/>
        <w:ind w:right="425"/>
        <w:jc w:val="both"/>
        <w:rPr>
          <w:rFonts w:eastAsiaTheme="minorHAnsi"/>
          <w:szCs w:val="28"/>
        </w:rPr>
      </w:pPr>
      <w:r w:rsidRPr="00A413B5">
        <w:rPr>
          <w:rFonts w:eastAsiaTheme="minorHAnsi"/>
          <w:szCs w:val="28"/>
        </w:rPr>
        <w:t xml:space="preserve"> - координация деятельности родительских комитетов от творческих объединений обучающихся Учреждения; </w:t>
      </w:r>
    </w:p>
    <w:p w:rsidR="00A413B5" w:rsidRDefault="00A413B5" w:rsidP="0008017A">
      <w:pPr>
        <w:spacing w:after="0"/>
        <w:ind w:right="425"/>
        <w:jc w:val="both"/>
        <w:rPr>
          <w:rFonts w:eastAsiaTheme="minorHAnsi"/>
          <w:szCs w:val="28"/>
        </w:rPr>
      </w:pPr>
      <w:r w:rsidRPr="00A413B5">
        <w:rPr>
          <w:rFonts w:eastAsiaTheme="minorHAnsi"/>
          <w:szCs w:val="28"/>
        </w:rPr>
        <w:t xml:space="preserve">- проведение разъяснительной и консультативной работы среди родителей (законных представителей) обучающихся Учреждения об их правах и обязанностей; </w:t>
      </w:r>
    </w:p>
    <w:p w:rsidR="00494489" w:rsidRDefault="00494489" w:rsidP="0008017A">
      <w:pPr>
        <w:spacing w:after="0"/>
        <w:ind w:right="425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- оказание содействия в деле обучения и воспитания учащихся;</w:t>
      </w:r>
    </w:p>
    <w:p w:rsidR="00A413B5" w:rsidRPr="00A413B5" w:rsidRDefault="00A413B5" w:rsidP="0008017A">
      <w:pPr>
        <w:spacing w:after="0"/>
        <w:ind w:right="425"/>
        <w:jc w:val="both"/>
        <w:rPr>
          <w:rFonts w:eastAsiaTheme="minorHAnsi"/>
          <w:szCs w:val="28"/>
        </w:rPr>
      </w:pPr>
      <w:r w:rsidRPr="00A413B5">
        <w:rPr>
          <w:rFonts w:eastAsiaTheme="minorHAnsi"/>
          <w:szCs w:val="28"/>
        </w:rPr>
        <w:t xml:space="preserve">- участие в подведении итогов деятельности Учреждения за учебный год; </w:t>
      </w:r>
    </w:p>
    <w:p w:rsidR="00A413B5" w:rsidRPr="00A413B5" w:rsidRDefault="00A413B5" w:rsidP="0008017A">
      <w:pPr>
        <w:spacing w:after="0"/>
        <w:ind w:right="425"/>
        <w:jc w:val="both"/>
        <w:rPr>
          <w:rFonts w:eastAsiaTheme="minorHAnsi"/>
          <w:szCs w:val="28"/>
        </w:rPr>
      </w:pPr>
      <w:r w:rsidRPr="00A413B5">
        <w:rPr>
          <w:rFonts w:eastAsiaTheme="minorHAnsi"/>
          <w:szCs w:val="28"/>
        </w:rPr>
        <w:t>- разработка предложений по совершенствованию образовательного процесса в Учреждении и представление их на рассмотрение родительских комитетов от творческих объединений обучающихся Учреждения;</w:t>
      </w:r>
    </w:p>
    <w:p w:rsidR="00A413B5" w:rsidRDefault="00A413B5" w:rsidP="0008017A">
      <w:pPr>
        <w:spacing w:after="0"/>
        <w:ind w:right="425"/>
        <w:jc w:val="both"/>
        <w:rPr>
          <w:rFonts w:eastAsiaTheme="minorHAnsi"/>
          <w:szCs w:val="28"/>
        </w:rPr>
      </w:pPr>
      <w:r w:rsidRPr="00A413B5">
        <w:rPr>
          <w:rFonts w:eastAsiaTheme="minorHAnsi"/>
          <w:szCs w:val="28"/>
        </w:rPr>
        <w:t xml:space="preserve"> - рассмотрение обращений в свой адрес.</w:t>
      </w:r>
    </w:p>
    <w:p w:rsidR="00A413B5" w:rsidRPr="00A413B5" w:rsidRDefault="00A413B5" w:rsidP="0008017A">
      <w:pPr>
        <w:spacing w:after="0"/>
        <w:ind w:right="425"/>
        <w:jc w:val="both"/>
        <w:rPr>
          <w:rFonts w:eastAsiaTheme="minorHAnsi"/>
          <w:szCs w:val="28"/>
        </w:rPr>
      </w:pPr>
    </w:p>
    <w:p w:rsidR="00A413B5" w:rsidRDefault="00A413B5" w:rsidP="0008017A">
      <w:pPr>
        <w:pStyle w:val="a3"/>
        <w:ind w:left="0" w:right="425"/>
        <w:rPr>
          <w:b/>
        </w:rPr>
      </w:pPr>
      <w:r w:rsidRPr="00A413B5">
        <w:rPr>
          <w:b/>
        </w:rPr>
        <w:t xml:space="preserve">4. Структура, права и ответственность Совета </w:t>
      </w:r>
      <w:r w:rsidRPr="00A413B5">
        <w:rPr>
          <w:rFonts w:eastAsiaTheme="minorHAnsi"/>
          <w:b/>
          <w:szCs w:val="28"/>
        </w:rPr>
        <w:t>родительской общественности</w:t>
      </w:r>
    </w:p>
    <w:p w:rsidR="00A413B5" w:rsidRPr="00A413B5" w:rsidRDefault="00A413B5" w:rsidP="0008017A">
      <w:pPr>
        <w:pStyle w:val="a3"/>
        <w:ind w:left="0" w:right="425"/>
        <w:rPr>
          <w:b/>
        </w:rPr>
      </w:pPr>
    </w:p>
    <w:p w:rsidR="00A413B5" w:rsidRDefault="00A413B5" w:rsidP="0008017A">
      <w:pPr>
        <w:pStyle w:val="a3"/>
        <w:ind w:left="0" w:right="425"/>
        <w:jc w:val="both"/>
      </w:pPr>
      <w:r>
        <w:t xml:space="preserve"> 4.1. В состав Совета родительской общественности входят по одному представителю от каждого творческого коллектива Учреждения из числа родителей (законных представителей) несовершенн</w:t>
      </w:r>
      <w:r w:rsidR="00494489">
        <w:t>олетних уча</w:t>
      </w:r>
      <w:r>
        <w:t>щихся. Представители избираются ежегодно на общем собрании в начале календарного года.</w:t>
      </w:r>
    </w:p>
    <w:p w:rsidR="00A413B5" w:rsidRDefault="00A413B5" w:rsidP="0008017A">
      <w:pPr>
        <w:pStyle w:val="a3"/>
        <w:ind w:left="0" w:right="425"/>
        <w:jc w:val="both"/>
      </w:pPr>
      <w:r>
        <w:t xml:space="preserve"> 4.2. Совет родительской общественности имеет право:</w:t>
      </w:r>
    </w:p>
    <w:p w:rsidR="00A413B5" w:rsidRDefault="00A413B5" w:rsidP="0008017A">
      <w:pPr>
        <w:pStyle w:val="a3"/>
        <w:ind w:left="0" w:right="425"/>
        <w:jc w:val="both"/>
      </w:pPr>
      <w:r>
        <w:sym w:font="Symbol" w:char="F0BE"/>
      </w:r>
      <w:r>
        <w:t xml:space="preserve"> принимать участие в управлении Учреждением; защищ</w:t>
      </w:r>
      <w:r w:rsidR="00494489">
        <w:t>ать права и законные интересы уча</w:t>
      </w:r>
      <w:r>
        <w:t>щихся;</w:t>
      </w:r>
    </w:p>
    <w:p w:rsidR="00A413B5" w:rsidRDefault="00A413B5" w:rsidP="0008017A">
      <w:pPr>
        <w:pStyle w:val="a3"/>
        <w:ind w:left="0" w:right="425"/>
        <w:jc w:val="both"/>
      </w:pPr>
      <w:r>
        <w:sym w:font="Symbol" w:char="F0BE"/>
      </w:r>
      <w:r>
        <w:t xml:space="preserve"> знакомиться с содержанием образования, используемыми методами обучения и воспитания, образовательными технологиями,</w:t>
      </w:r>
      <w:r w:rsidR="00494489">
        <w:t xml:space="preserve"> успеваемостью и достижениями уча</w:t>
      </w:r>
      <w:r>
        <w:t>щихся;</w:t>
      </w:r>
    </w:p>
    <w:p w:rsidR="00A413B5" w:rsidRDefault="00A413B5" w:rsidP="0008017A">
      <w:pPr>
        <w:pStyle w:val="a3"/>
        <w:ind w:left="0" w:right="425"/>
        <w:jc w:val="both"/>
      </w:pPr>
      <w:r>
        <w:sym w:font="Symbol" w:char="F0BE"/>
      </w:r>
      <w:r>
        <w:t xml:space="preserve"> знакомиться с Уставом Учреждения, лицензией,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A413B5" w:rsidRDefault="00A413B5" w:rsidP="0008017A">
      <w:pPr>
        <w:pStyle w:val="a3"/>
        <w:ind w:left="0" w:right="425"/>
        <w:jc w:val="both"/>
      </w:pPr>
      <w:r>
        <w:sym w:font="Symbol" w:char="F0BE"/>
      </w:r>
      <w:r>
        <w:t xml:space="preserve"> выходить с предложениями и заявлениями в рамках своей компетенции на администрацию Учреждения, общественные организации.</w:t>
      </w:r>
    </w:p>
    <w:p w:rsidR="00A413B5" w:rsidRDefault="00A413B5" w:rsidP="0008017A">
      <w:pPr>
        <w:pStyle w:val="a3"/>
        <w:ind w:left="0" w:right="425"/>
        <w:jc w:val="both"/>
      </w:pPr>
      <w:r>
        <w:t xml:space="preserve"> 4.3. Совет родительской общественности несет ответственно</w:t>
      </w:r>
      <w:r w:rsidR="00494489">
        <w:t>сть за: выполнение</w:t>
      </w:r>
      <w:r>
        <w:t xml:space="preserve"> </w:t>
      </w:r>
      <w:r w:rsidR="00494489">
        <w:t xml:space="preserve">и </w:t>
      </w:r>
      <w:r>
        <w:t xml:space="preserve">выполнение не в полном объеме или невыполнение закрепленных за ним компетенций; соответствие принимаемых решений законодательству Российской Федерации, нормативно-правовым актам; </w:t>
      </w:r>
      <w:r>
        <w:lastRenderedPageBreak/>
        <w:t xml:space="preserve">принятие конкретных решений по каждому рассматриваемому вопросу с указанием ответственных лиц и сроков исполнения решений. </w:t>
      </w:r>
    </w:p>
    <w:p w:rsidR="0008017A" w:rsidRDefault="0008017A" w:rsidP="0008017A">
      <w:pPr>
        <w:pStyle w:val="a3"/>
        <w:ind w:left="0" w:right="425"/>
        <w:jc w:val="both"/>
      </w:pPr>
    </w:p>
    <w:p w:rsidR="00A413B5" w:rsidRDefault="00A413B5" w:rsidP="0008017A">
      <w:pPr>
        <w:pStyle w:val="a3"/>
        <w:ind w:left="0" w:right="425"/>
        <w:jc w:val="both"/>
        <w:rPr>
          <w:b/>
        </w:rPr>
      </w:pPr>
      <w:r w:rsidRPr="00A413B5">
        <w:rPr>
          <w:b/>
        </w:rPr>
        <w:t xml:space="preserve">5. Порядок организации деятельности и взаимодействия Совета родительской общественности </w:t>
      </w:r>
    </w:p>
    <w:p w:rsidR="0008017A" w:rsidRPr="00A413B5" w:rsidRDefault="0008017A" w:rsidP="0008017A">
      <w:pPr>
        <w:pStyle w:val="a3"/>
        <w:ind w:left="0" w:right="425"/>
        <w:jc w:val="both"/>
        <w:rPr>
          <w:b/>
        </w:rPr>
      </w:pPr>
    </w:p>
    <w:p w:rsidR="00A413B5" w:rsidRDefault="00A413B5" w:rsidP="0008017A">
      <w:pPr>
        <w:pStyle w:val="a3"/>
        <w:ind w:left="0" w:right="425"/>
        <w:jc w:val="both"/>
      </w:pPr>
      <w:r>
        <w:t>5.1. Для организации деятельности Совета родительской общественности из его состава открытым голосованием избирается председатель и секретарь сроком на один календарный год.</w:t>
      </w:r>
    </w:p>
    <w:p w:rsidR="00A413B5" w:rsidRDefault="00A413B5" w:rsidP="0008017A">
      <w:pPr>
        <w:pStyle w:val="a3"/>
        <w:ind w:left="0" w:right="425"/>
        <w:jc w:val="both"/>
      </w:pPr>
      <w:r>
        <w:t>5.2. Совет родительской общественности работает по разработанному и принятому им регламенту работы и плану, которые согласуются с директором Ц</w:t>
      </w:r>
      <w:r w:rsidR="00494489">
        <w:t>ентра</w:t>
      </w:r>
    </w:p>
    <w:p w:rsidR="00A413B5" w:rsidRDefault="00A413B5" w:rsidP="0008017A">
      <w:pPr>
        <w:pStyle w:val="a3"/>
        <w:ind w:left="0" w:right="425"/>
        <w:jc w:val="both"/>
      </w:pPr>
      <w:r>
        <w:t xml:space="preserve"> 5.3. О своей работе Совет родительской общественности отчитывается перед общим родительским собранием не реже одного раза в год. </w:t>
      </w:r>
    </w:p>
    <w:p w:rsidR="00A413B5" w:rsidRDefault="00A413B5" w:rsidP="0008017A">
      <w:pPr>
        <w:pStyle w:val="a3"/>
        <w:ind w:left="0" w:right="425"/>
        <w:jc w:val="both"/>
      </w:pPr>
      <w:r>
        <w:t xml:space="preserve">5.4. Решения принимаются открытым голосованием абсолютным большинством голосов присутствующих и оформляются протоколом. </w:t>
      </w:r>
    </w:p>
    <w:p w:rsidR="00A413B5" w:rsidRDefault="00A413B5" w:rsidP="0008017A">
      <w:pPr>
        <w:pStyle w:val="a3"/>
        <w:ind w:left="0" w:right="425"/>
        <w:jc w:val="both"/>
      </w:pPr>
      <w:r>
        <w:t>5.5. Решения Совета родительской общественности, принятые в пределах его компетенции и в соответствии с законодательством Российской Федерации, являются рекомендательными, доводятся до сведения администрации Ц</w:t>
      </w:r>
      <w:r w:rsidR="00494489">
        <w:t>ентра</w:t>
      </w:r>
      <w:r>
        <w:t xml:space="preserve"> и родителей (законных предс</w:t>
      </w:r>
      <w:r w:rsidR="00494489">
        <w:t>тавителей) несовершеннолетних уча</w:t>
      </w:r>
      <w:r>
        <w:t>щихся.</w:t>
      </w:r>
    </w:p>
    <w:p w:rsidR="00A413B5" w:rsidRDefault="00A413B5" w:rsidP="0008017A">
      <w:pPr>
        <w:pStyle w:val="a3"/>
        <w:ind w:left="0" w:right="425"/>
        <w:jc w:val="both"/>
      </w:pPr>
      <w:r>
        <w:t xml:space="preserve"> 5.6. Председатель Совета родительской общественности может присутствовать (с последующим информированием Совета родительской общественности) на отдельных заседаниях педагогического совета, заседаниях других коллегиальных органов управления по вопросам, относящимся к компетенции Совета родительской общественности. </w:t>
      </w:r>
    </w:p>
    <w:p w:rsidR="00A413B5" w:rsidRDefault="00A413B5" w:rsidP="0008017A">
      <w:pPr>
        <w:pStyle w:val="a3"/>
        <w:ind w:left="0" w:right="425"/>
        <w:jc w:val="both"/>
      </w:pPr>
      <w:r>
        <w:t>5.7. Совет родительской общественности взаимодействует с администрацией, коллегиальными органами управления Ц</w:t>
      </w:r>
      <w:r w:rsidR="00494489">
        <w:t>ентра</w:t>
      </w:r>
      <w:r>
        <w:t xml:space="preserve">, Советом родительской общественности по вопросам, относящимся к его компетенции. </w:t>
      </w:r>
    </w:p>
    <w:p w:rsidR="00A413B5" w:rsidRPr="00A413B5" w:rsidRDefault="00A413B5" w:rsidP="0008017A">
      <w:pPr>
        <w:pStyle w:val="a3"/>
        <w:ind w:left="0" w:right="425"/>
        <w:jc w:val="both"/>
        <w:rPr>
          <w:b/>
        </w:rPr>
      </w:pPr>
      <w:r w:rsidRPr="00A413B5">
        <w:rPr>
          <w:b/>
        </w:rPr>
        <w:t>6. Делопроизводство Совета родител</w:t>
      </w:r>
      <w:r w:rsidR="00494489">
        <w:rPr>
          <w:b/>
        </w:rPr>
        <w:t>ьской общественности</w:t>
      </w:r>
    </w:p>
    <w:p w:rsidR="00A413B5" w:rsidRDefault="00A413B5" w:rsidP="0008017A">
      <w:pPr>
        <w:pStyle w:val="a3"/>
        <w:ind w:left="0" w:right="425"/>
        <w:jc w:val="both"/>
      </w:pPr>
      <w:r>
        <w:t xml:space="preserve"> 6.1. Заседания Совета родительской общественности оформляются протокольно. В протоколе фиксируется ход обсуждения вопросов, выносимых на Совет родительской общественности, предложения и замечания членов Совета родительской общественности. Протоколы подписываются председателем и секретарем Совета родительской общественности. </w:t>
      </w:r>
    </w:p>
    <w:p w:rsidR="00A413B5" w:rsidRDefault="00A413B5" w:rsidP="0008017A">
      <w:pPr>
        <w:pStyle w:val="a3"/>
        <w:ind w:left="0" w:right="425"/>
        <w:jc w:val="both"/>
      </w:pPr>
      <w:r>
        <w:t>6.2. Нумерация протоколов ведется от начала календарного года.</w:t>
      </w:r>
    </w:p>
    <w:p w:rsidR="00A413B5" w:rsidRDefault="00A413B5" w:rsidP="0008017A">
      <w:pPr>
        <w:pStyle w:val="a3"/>
        <w:ind w:left="0" w:right="425"/>
        <w:jc w:val="both"/>
      </w:pPr>
      <w:r>
        <w:lastRenderedPageBreak/>
        <w:t xml:space="preserve"> 6.3. Книга протоколов Совета родительской общественности пронумеровывается постранично, прошнуровывается, скрепляется подписью директора и печатью Учреждения.</w:t>
      </w:r>
    </w:p>
    <w:p w:rsidR="00A413B5" w:rsidRDefault="00A413B5" w:rsidP="0008017A">
      <w:pPr>
        <w:pStyle w:val="a3"/>
        <w:ind w:left="0" w:right="425"/>
        <w:jc w:val="both"/>
      </w:pPr>
      <w:r>
        <w:t xml:space="preserve"> 6.4. Переписка Совета родительской общественности по вопросам, относящимся к его компетенциям, ведется от имени Учреждения, документы подписывают директор Учреждения и председатель Совета родительской общественности.</w:t>
      </w:r>
    </w:p>
    <w:p w:rsidR="0008017A" w:rsidRDefault="0008017A" w:rsidP="0008017A">
      <w:pPr>
        <w:pStyle w:val="a3"/>
        <w:ind w:left="0" w:right="425"/>
        <w:jc w:val="both"/>
      </w:pPr>
      <w:bookmarkStart w:id="0" w:name="_GoBack"/>
      <w:bookmarkEnd w:id="0"/>
    </w:p>
    <w:p w:rsidR="00A413B5" w:rsidRPr="00A413B5" w:rsidRDefault="00A413B5" w:rsidP="0008017A">
      <w:pPr>
        <w:pStyle w:val="a3"/>
        <w:ind w:left="0" w:right="425"/>
        <w:jc w:val="both"/>
        <w:rPr>
          <w:b/>
        </w:rPr>
      </w:pPr>
      <w:r w:rsidRPr="00A413B5">
        <w:rPr>
          <w:b/>
        </w:rPr>
        <w:t>7. Заключительные положения</w:t>
      </w:r>
    </w:p>
    <w:p w:rsidR="00A413B5" w:rsidRDefault="00A413B5" w:rsidP="0008017A">
      <w:pPr>
        <w:pStyle w:val="a3"/>
        <w:ind w:left="0" w:right="425"/>
        <w:jc w:val="both"/>
      </w:pPr>
      <w:r>
        <w:t xml:space="preserve"> 7.1. Положение утверждается и вводится в действие приказом директора Ц</w:t>
      </w:r>
      <w:r w:rsidR="00494489">
        <w:t>ентра</w:t>
      </w:r>
      <w:r>
        <w:t xml:space="preserve">. </w:t>
      </w:r>
    </w:p>
    <w:p w:rsidR="00A413B5" w:rsidRDefault="00A413B5" w:rsidP="0008017A">
      <w:pPr>
        <w:pStyle w:val="a3"/>
        <w:ind w:left="0" w:right="425"/>
        <w:jc w:val="both"/>
      </w:pPr>
      <w:r>
        <w:t xml:space="preserve">7.2. В случае необходимости в настоящее Положение могут быть внесены изменения и дополнения. Изменения и дополнения, вносимые в Положение, вступают в силу в том же порядке. </w:t>
      </w:r>
    </w:p>
    <w:p w:rsidR="00A413B5" w:rsidRDefault="00A413B5" w:rsidP="0008017A">
      <w:pPr>
        <w:pStyle w:val="a3"/>
        <w:ind w:left="0" w:right="425"/>
        <w:jc w:val="both"/>
      </w:pPr>
      <w:r>
        <w:t>7.3. После утверждения Положения или изменений, внесенных в него, текст Положения или изменений размещается на официальном сайте Ц</w:t>
      </w:r>
      <w:r w:rsidR="00494489">
        <w:t>ентра</w:t>
      </w:r>
      <w:r>
        <w:t>.</w:t>
      </w:r>
    </w:p>
    <w:sectPr w:rsidR="00A413B5" w:rsidSect="007D2C0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D5833"/>
    <w:multiLevelType w:val="hybridMultilevel"/>
    <w:tmpl w:val="7D14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62451"/>
    <w:multiLevelType w:val="multilevel"/>
    <w:tmpl w:val="F956F6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B5893"/>
    <w:rsid w:val="0008017A"/>
    <w:rsid w:val="000D1E8E"/>
    <w:rsid w:val="00240760"/>
    <w:rsid w:val="002F39C0"/>
    <w:rsid w:val="003671FB"/>
    <w:rsid w:val="00494489"/>
    <w:rsid w:val="004F6EA2"/>
    <w:rsid w:val="00510B80"/>
    <w:rsid w:val="007D2C0E"/>
    <w:rsid w:val="008B5893"/>
    <w:rsid w:val="00A413B5"/>
    <w:rsid w:val="00EB16FF"/>
    <w:rsid w:val="00EC4019"/>
    <w:rsid w:val="00F77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93"/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8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2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C0E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510B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93"/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8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2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C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Admin</cp:lastModifiedBy>
  <cp:revision>7</cp:revision>
  <cp:lastPrinted>2021-02-08T10:43:00Z</cp:lastPrinted>
  <dcterms:created xsi:type="dcterms:W3CDTF">2020-12-23T04:48:00Z</dcterms:created>
  <dcterms:modified xsi:type="dcterms:W3CDTF">2021-02-08T11:07:00Z</dcterms:modified>
</cp:coreProperties>
</file>