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9"/>
        <w:gridCol w:w="222"/>
      </w:tblGrid>
      <w:tr w:rsidR="00A416CE" w:rsidRPr="005D16CB" w:rsidTr="00E40C75">
        <w:tc>
          <w:tcPr>
            <w:tcW w:w="4785" w:type="dxa"/>
          </w:tcPr>
          <w:p w:rsidR="00A416CE" w:rsidRPr="005D16CB" w:rsidRDefault="00C418D9" w:rsidP="00E40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934075" cy="839152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839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416CE" w:rsidRPr="005D16CB" w:rsidRDefault="00A416CE" w:rsidP="00E4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6CE" w:rsidRPr="005D16CB" w:rsidTr="00E40C75">
        <w:tc>
          <w:tcPr>
            <w:tcW w:w="4785" w:type="dxa"/>
          </w:tcPr>
          <w:p w:rsidR="00A416CE" w:rsidRPr="005D16CB" w:rsidRDefault="00A416CE" w:rsidP="00E4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416CE" w:rsidRPr="005D16CB" w:rsidRDefault="00A416CE" w:rsidP="00E40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EC9" w:rsidRPr="00EE3EC9" w:rsidRDefault="00EE3EC9" w:rsidP="00EE3EC9">
      <w:pPr>
        <w:pStyle w:val="a6"/>
        <w:shd w:val="clear" w:color="auto" w:fill="FFFFFF"/>
        <w:jc w:val="right"/>
        <w:rPr>
          <w:rStyle w:val="a5"/>
          <w:b w:val="0"/>
          <w:color w:val="3F4218"/>
        </w:rPr>
      </w:pPr>
    </w:p>
    <w:p w:rsidR="00EE3EC9" w:rsidRDefault="00EE3EC9" w:rsidP="0093723B">
      <w:pPr>
        <w:pStyle w:val="a6"/>
        <w:shd w:val="clear" w:color="auto" w:fill="FFFFFF"/>
        <w:jc w:val="both"/>
        <w:rPr>
          <w:rStyle w:val="a5"/>
          <w:color w:val="3F4218"/>
        </w:rPr>
      </w:pPr>
    </w:p>
    <w:p w:rsidR="00642F15" w:rsidRDefault="00642F15" w:rsidP="0093723B">
      <w:pPr>
        <w:pStyle w:val="a6"/>
        <w:shd w:val="clear" w:color="auto" w:fill="FFFFFF"/>
        <w:jc w:val="both"/>
        <w:rPr>
          <w:rStyle w:val="a5"/>
          <w:color w:val="3F4218"/>
        </w:rPr>
      </w:pPr>
    </w:p>
    <w:p w:rsidR="00EE3EC9" w:rsidRDefault="00EE3EC9" w:rsidP="0093723B">
      <w:pPr>
        <w:pStyle w:val="a6"/>
        <w:shd w:val="clear" w:color="auto" w:fill="FFFFFF"/>
        <w:jc w:val="both"/>
        <w:rPr>
          <w:rFonts w:ascii="Arial" w:hAnsi="Arial" w:cs="Arial"/>
          <w:color w:val="3F4218"/>
          <w:sz w:val="20"/>
          <w:szCs w:val="20"/>
        </w:rPr>
      </w:pPr>
    </w:p>
    <w:p w:rsidR="0093723B" w:rsidRPr="004D3E6E" w:rsidRDefault="0093723B" w:rsidP="00EE3EC9">
      <w:pPr>
        <w:rPr>
          <w:rFonts w:ascii="Times New Roman" w:hAnsi="Times New Roman" w:cs="Times New Roman"/>
          <w:sz w:val="28"/>
          <w:szCs w:val="28"/>
        </w:rPr>
      </w:pPr>
      <w:r w:rsidRPr="003E03E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E03EB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на основании Федерального закона Российской Федерации от 29 декабря 2012 г. N 273-ФЗ "Об Образовании в Российской Федерации", Устава Муниципального </w:t>
      </w:r>
      <w:r w:rsidR="00EE3EC9" w:rsidRPr="003E03EB">
        <w:rPr>
          <w:rFonts w:ascii="Times New Roman" w:hAnsi="Times New Roman" w:cs="Times New Roman"/>
          <w:sz w:val="28"/>
          <w:szCs w:val="28"/>
        </w:rPr>
        <w:t>бюджетного учреждения дополнительного образования «Центр внешкольной работы»</w:t>
      </w:r>
      <w:r w:rsidRPr="003E03EB">
        <w:rPr>
          <w:rFonts w:ascii="Times New Roman" w:hAnsi="Times New Roman" w:cs="Times New Roman"/>
          <w:sz w:val="28"/>
          <w:szCs w:val="28"/>
        </w:rPr>
        <w:t xml:space="preserve"> </w:t>
      </w:r>
      <w:r w:rsidR="00EE3EC9" w:rsidRPr="003E03EB">
        <w:rPr>
          <w:rFonts w:ascii="Times New Roman" w:hAnsi="Times New Roman" w:cs="Times New Roman"/>
          <w:sz w:val="28"/>
          <w:szCs w:val="28"/>
        </w:rPr>
        <w:t>Матвеевского района</w:t>
      </w:r>
      <w:r w:rsidRPr="003E03EB">
        <w:rPr>
          <w:rFonts w:ascii="Times New Roman" w:hAnsi="Times New Roman" w:cs="Times New Roman"/>
          <w:sz w:val="28"/>
          <w:szCs w:val="28"/>
        </w:rPr>
        <w:t xml:space="preserve"> (далее - Учреждение) и регламентирует правовой статус педагогических работников на бесплатное пользование библиотекой, информационными ресурсами, а также порядок доступа к информационно-телекоммуникационным сетям и базам данных, учебным и методическим материалам</w:t>
      </w:r>
      <w:proofErr w:type="gramEnd"/>
      <w:r w:rsidRPr="003E03EB">
        <w:rPr>
          <w:rFonts w:ascii="Times New Roman" w:hAnsi="Times New Roman" w:cs="Times New Roman"/>
          <w:sz w:val="28"/>
          <w:szCs w:val="28"/>
        </w:rPr>
        <w:t>, материально-техническим средствам в целях качественного осуществления образовательной и иной деятельности, предусмотренной уст</w:t>
      </w:r>
      <w:r w:rsidR="00EE3EC9" w:rsidRPr="003E03EB">
        <w:rPr>
          <w:rFonts w:ascii="Times New Roman" w:hAnsi="Times New Roman" w:cs="Times New Roman"/>
          <w:sz w:val="28"/>
          <w:szCs w:val="28"/>
        </w:rPr>
        <w:t xml:space="preserve">авом </w:t>
      </w:r>
      <w:r w:rsidRPr="003E03EB">
        <w:rPr>
          <w:rFonts w:ascii="Times New Roman" w:hAnsi="Times New Roman" w:cs="Times New Roman"/>
          <w:sz w:val="28"/>
          <w:szCs w:val="28"/>
        </w:rPr>
        <w:t>Учреждения.</w:t>
      </w:r>
      <w:r w:rsidRPr="003E03EB">
        <w:rPr>
          <w:rFonts w:ascii="Times New Roman" w:hAnsi="Times New Roman" w:cs="Times New Roman"/>
          <w:sz w:val="28"/>
          <w:szCs w:val="28"/>
        </w:rPr>
        <w:br/>
      </w:r>
      <w:r w:rsidRPr="004D3E6E">
        <w:rPr>
          <w:rFonts w:ascii="Times New Roman" w:hAnsi="Times New Roman" w:cs="Times New Roman"/>
          <w:sz w:val="28"/>
          <w:szCs w:val="28"/>
        </w:rPr>
        <w:t>2. Педагогическим работникам Учреждения бесплатно предоставляются в пользование на время работы учебно-методические материалы и иные библиотечно-информационные ресурсы.</w:t>
      </w:r>
      <w:r w:rsidRPr="004D3E6E">
        <w:rPr>
          <w:rFonts w:ascii="Times New Roman" w:hAnsi="Times New Roman" w:cs="Times New Roman"/>
          <w:sz w:val="28"/>
          <w:szCs w:val="28"/>
        </w:rPr>
        <w:br/>
        <w:t>3. Педагогические работники пользуются следующими академическими правами и свободами:</w:t>
      </w:r>
      <w:r w:rsidRPr="004D3E6E">
        <w:rPr>
          <w:rFonts w:ascii="Times New Roman" w:hAnsi="Times New Roman" w:cs="Times New Roman"/>
          <w:sz w:val="28"/>
          <w:szCs w:val="28"/>
        </w:rPr>
        <w:br/>
        <w:t>1) свобода преподавания, свободное выражение своего мнения, свобода от вмешательства в профессиональную деятельность;</w:t>
      </w:r>
      <w:r w:rsidRPr="004D3E6E">
        <w:rPr>
          <w:rFonts w:ascii="Times New Roman" w:hAnsi="Times New Roman" w:cs="Times New Roman"/>
          <w:sz w:val="28"/>
          <w:szCs w:val="28"/>
        </w:rPr>
        <w:br/>
        <w:t>2) свобода выбора и использования педагогически обоснованных форм, средств, методов обучения и воспитания;</w:t>
      </w:r>
      <w:r w:rsidRPr="004D3E6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D3E6E">
        <w:rPr>
          <w:rFonts w:ascii="Times New Roman" w:hAnsi="Times New Roman" w:cs="Times New Roman"/>
          <w:sz w:val="28"/>
          <w:szCs w:val="28"/>
        </w:rPr>
        <w:t>3)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  <w:r w:rsidRPr="004D3E6E">
        <w:rPr>
          <w:rFonts w:ascii="Times New Roman" w:hAnsi="Times New Roman" w:cs="Times New Roman"/>
          <w:sz w:val="28"/>
          <w:szCs w:val="28"/>
        </w:rPr>
        <w:br/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  <w:proofErr w:type="gramEnd"/>
      <w:r w:rsidRPr="004D3E6E">
        <w:rPr>
          <w:rFonts w:ascii="Times New Roman" w:hAnsi="Times New Roman" w:cs="Times New Roman"/>
          <w:sz w:val="28"/>
          <w:szCs w:val="28"/>
        </w:rPr>
        <w:br/>
        <w:t>5)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  <w:r w:rsidRPr="004D3E6E">
        <w:rPr>
          <w:rFonts w:ascii="Times New Roman" w:hAnsi="Times New Roman" w:cs="Times New Roman"/>
          <w:sz w:val="28"/>
          <w:szCs w:val="28"/>
        </w:rPr>
        <w:br/>
        <w:t>6)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  <w:r w:rsidRPr="004D3E6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D3E6E">
        <w:rPr>
          <w:rFonts w:ascii="Times New Roman" w:hAnsi="Times New Roman" w:cs="Times New Roman"/>
          <w:sz w:val="28"/>
          <w:szCs w:val="28"/>
        </w:rPr>
        <w:t xml:space="preserve">7) 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</w:t>
      </w:r>
      <w:r w:rsidRPr="004D3E6E">
        <w:rPr>
          <w:rFonts w:ascii="Times New Roman" w:hAnsi="Times New Roman" w:cs="Times New Roman"/>
          <w:sz w:val="28"/>
          <w:szCs w:val="28"/>
        </w:rPr>
        <w:lastRenderedPageBreak/>
        <w:t>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  <w:proofErr w:type="gramEnd"/>
      <w:r w:rsidRPr="004D3E6E">
        <w:rPr>
          <w:rFonts w:ascii="Times New Roman" w:hAnsi="Times New Roman" w:cs="Times New Roman"/>
          <w:sz w:val="28"/>
          <w:szCs w:val="28"/>
        </w:rPr>
        <w:br/>
        <w:t>8)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 актами;</w:t>
      </w:r>
      <w:r w:rsidRPr="004D3E6E">
        <w:rPr>
          <w:rFonts w:ascii="Times New Roman" w:hAnsi="Times New Roman" w:cs="Times New Roman"/>
          <w:sz w:val="28"/>
          <w:szCs w:val="28"/>
        </w:rPr>
        <w:br/>
        <w:t>9) 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  <w:r w:rsidRPr="004D3E6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D3E6E">
        <w:rPr>
          <w:rFonts w:ascii="Times New Roman" w:hAnsi="Times New Roman" w:cs="Times New Roman"/>
          <w:sz w:val="28"/>
          <w:szCs w:val="28"/>
        </w:rPr>
        <w:t>10) право на участие в обсуждении вопросов, относящихся к деятельности образовательной организации, в том числе через органы управления и общественные организации;</w:t>
      </w:r>
      <w:r w:rsidRPr="004D3E6E">
        <w:rPr>
          <w:rFonts w:ascii="Times New Roman" w:hAnsi="Times New Roman" w:cs="Times New Roman"/>
          <w:sz w:val="28"/>
          <w:szCs w:val="28"/>
        </w:rPr>
        <w:br/>
        <w:t>11)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  <w:r w:rsidRPr="004D3E6E">
        <w:rPr>
          <w:rFonts w:ascii="Times New Roman" w:hAnsi="Times New Roman" w:cs="Times New Roman"/>
          <w:sz w:val="28"/>
          <w:szCs w:val="28"/>
        </w:rPr>
        <w:br/>
        <w:t>12) право на обращение в комиссию по урегулированию споров между участниками образовательных отношений;</w:t>
      </w:r>
      <w:proofErr w:type="gramEnd"/>
      <w:r w:rsidRPr="004D3E6E">
        <w:rPr>
          <w:rFonts w:ascii="Times New Roman" w:hAnsi="Times New Roman" w:cs="Times New Roman"/>
          <w:sz w:val="28"/>
          <w:szCs w:val="28"/>
        </w:rPr>
        <w:br/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  <w:r w:rsidRPr="004D3E6E">
        <w:rPr>
          <w:rFonts w:ascii="Times New Roman" w:hAnsi="Times New Roman" w:cs="Times New Roman"/>
          <w:sz w:val="28"/>
          <w:szCs w:val="28"/>
        </w:rPr>
        <w:br/>
        <w:t>4. Доступ к учебным и методическим материалам:</w:t>
      </w:r>
      <w:r w:rsidRPr="004D3E6E">
        <w:rPr>
          <w:rFonts w:ascii="Times New Roman" w:hAnsi="Times New Roman" w:cs="Times New Roman"/>
          <w:sz w:val="28"/>
          <w:szCs w:val="28"/>
        </w:rPr>
        <w:br/>
        <w:t>1) учебные и методические материалы, размещаемые на официальном сайте Учреждения, находятся в открытом доступе;</w:t>
      </w:r>
      <w:r w:rsidRPr="004D3E6E">
        <w:rPr>
          <w:rFonts w:ascii="Times New Roman" w:hAnsi="Times New Roman" w:cs="Times New Roman"/>
          <w:sz w:val="28"/>
          <w:szCs w:val="28"/>
        </w:rPr>
        <w:br/>
        <w:t>2) педагогическим работникам по их запросам могут выдаваться во временное пользование учебные и методические материалы, входящие в оснащение библиотеки или методического кабинета;</w:t>
      </w:r>
      <w:r w:rsidRPr="004D3E6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D3E6E">
        <w:rPr>
          <w:rFonts w:ascii="Times New Roman" w:hAnsi="Times New Roman" w:cs="Times New Roman"/>
          <w:sz w:val="28"/>
          <w:szCs w:val="28"/>
        </w:rPr>
        <w:t>3) выдача педагогическим работникам во временное пользование учебных и методических материалов осуществляется работником, на которого возложено заведование библиотекой, методическим кабинетом;</w:t>
      </w:r>
      <w:r w:rsidRPr="004D3E6E">
        <w:rPr>
          <w:rFonts w:ascii="Times New Roman" w:hAnsi="Times New Roman" w:cs="Times New Roman"/>
          <w:sz w:val="28"/>
          <w:szCs w:val="28"/>
        </w:rPr>
        <w:br/>
        <w:t>4) срок, на который выдаются учебные и методические материалы, определяется работником, на которого возложено заведование библиотекой, методическим кабинетом, с учетом графика использования запрашиваемых материалов в данном кабинете;</w:t>
      </w:r>
      <w:proofErr w:type="gramEnd"/>
      <w:r w:rsidRPr="004D3E6E">
        <w:rPr>
          <w:rFonts w:ascii="Times New Roman" w:hAnsi="Times New Roman" w:cs="Times New Roman"/>
          <w:sz w:val="28"/>
          <w:szCs w:val="28"/>
        </w:rPr>
        <w:br/>
        <w:t>5) выдача педагогическому работнику и сдача им учебных и методических материалов фиксируются в журнале выдачи;</w:t>
      </w:r>
      <w:r w:rsidRPr="004D3E6E">
        <w:rPr>
          <w:rFonts w:ascii="Times New Roman" w:hAnsi="Times New Roman" w:cs="Times New Roman"/>
          <w:sz w:val="28"/>
          <w:szCs w:val="28"/>
        </w:rPr>
        <w:br/>
        <w:t>6)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  <w:r w:rsidRPr="004D3E6E">
        <w:rPr>
          <w:rFonts w:ascii="Times New Roman" w:hAnsi="Times New Roman" w:cs="Times New Roman"/>
          <w:sz w:val="28"/>
          <w:szCs w:val="28"/>
        </w:rPr>
        <w:br/>
        <w:t>5. Доступ к информационно-телекоммуникационным сетям.</w:t>
      </w:r>
      <w:r w:rsidRPr="004D3E6E">
        <w:rPr>
          <w:rFonts w:ascii="Times New Roman" w:hAnsi="Times New Roman" w:cs="Times New Roman"/>
          <w:sz w:val="28"/>
          <w:szCs w:val="28"/>
        </w:rPr>
        <w:br/>
        <w:t>1) доступ педагогических работников к информационно-</w:t>
      </w:r>
      <w:r w:rsidRPr="004D3E6E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Интернет в Учреждении осуществляется с персональных компьютеров (ноутбуков, планшетных компьютеров и т.п.), подключенных к сети Интернет, в пределах установленного лимита на входящий трафик, а также возможности Учреждения по оплате трафика / без ограничения времени и потребленного трафика;</w:t>
      </w:r>
      <w:r w:rsidRPr="004D3E6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D3E6E">
        <w:rPr>
          <w:rFonts w:ascii="Times New Roman" w:hAnsi="Times New Roman" w:cs="Times New Roman"/>
          <w:sz w:val="28"/>
          <w:szCs w:val="28"/>
        </w:rPr>
        <w:t>2) доступ педагогических работников к локальной сети Учреждения осуществляется с персональных компьютеров (ноутбуков, планшетных компьютеров и т.п.), подключенных к локальной сети Учреждения, без ограничения времени и потребленного трафика;</w:t>
      </w:r>
      <w:r w:rsidRPr="004D3E6E">
        <w:rPr>
          <w:rFonts w:ascii="Times New Roman" w:hAnsi="Times New Roman" w:cs="Times New Roman"/>
          <w:sz w:val="28"/>
          <w:szCs w:val="28"/>
        </w:rPr>
        <w:br/>
        <w:t>3) для доступа к информационно-телекоммуникационным сетям в Учреждении педагогическому работнику предоставляются идентификационные данные (логин и пароль /учётная запись/ электронный ключ и др.);</w:t>
      </w:r>
      <w:proofErr w:type="gramEnd"/>
      <w:r w:rsidRPr="004D3E6E">
        <w:rPr>
          <w:rFonts w:ascii="Times New Roman" w:hAnsi="Times New Roman" w:cs="Times New Roman"/>
          <w:sz w:val="28"/>
          <w:szCs w:val="28"/>
        </w:rPr>
        <w:t xml:space="preserve"> предоставление доступа осуществляется заместителем </w:t>
      </w:r>
      <w:proofErr w:type="gramStart"/>
      <w:r w:rsidRPr="004D3E6E">
        <w:rPr>
          <w:rFonts w:ascii="Times New Roman" w:hAnsi="Times New Roman" w:cs="Times New Roman"/>
          <w:sz w:val="28"/>
          <w:szCs w:val="28"/>
        </w:rPr>
        <w:t>заведующего Учреждения</w:t>
      </w:r>
      <w:proofErr w:type="gramEnd"/>
      <w:r w:rsidRPr="004D3E6E">
        <w:rPr>
          <w:rFonts w:ascii="Times New Roman" w:hAnsi="Times New Roman" w:cs="Times New Roman"/>
          <w:sz w:val="28"/>
          <w:szCs w:val="28"/>
        </w:rPr>
        <w:t>.</w:t>
      </w:r>
      <w:r w:rsidRPr="004D3E6E">
        <w:rPr>
          <w:rFonts w:ascii="Times New Roman" w:hAnsi="Times New Roman" w:cs="Times New Roman"/>
          <w:sz w:val="28"/>
          <w:szCs w:val="28"/>
        </w:rPr>
        <w:br/>
        <w:t>6. Доступ к базам данных:</w:t>
      </w:r>
      <w:r w:rsidRPr="004D3E6E">
        <w:rPr>
          <w:rFonts w:ascii="Times New Roman" w:hAnsi="Times New Roman" w:cs="Times New Roman"/>
          <w:sz w:val="28"/>
          <w:szCs w:val="28"/>
        </w:rPr>
        <w:br/>
        <w:t>1) педагогическим работникам обеспечивается доступ к следующим электронным базам данных:</w:t>
      </w:r>
      <w:r w:rsidRPr="004D3E6E">
        <w:rPr>
          <w:rFonts w:ascii="Times New Roman" w:hAnsi="Times New Roman" w:cs="Times New Roman"/>
          <w:sz w:val="28"/>
          <w:szCs w:val="28"/>
        </w:rPr>
        <w:br/>
      </w:r>
      <w:r w:rsidRPr="004D3E6E">
        <w:rPr>
          <w:rFonts w:ascii="Times New Roman" w:hAnsi="Times New Roman" w:cs="Times New Roman"/>
          <w:sz w:val="28"/>
          <w:szCs w:val="28"/>
        </w:rPr>
        <w:sym w:font="Symbol" w:char="F0D7"/>
      </w:r>
      <w:r w:rsidRPr="004D3E6E">
        <w:rPr>
          <w:rFonts w:ascii="Times New Roman" w:hAnsi="Times New Roman" w:cs="Times New Roman"/>
          <w:sz w:val="28"/>
          <w:szCs w:val="28"/>
        </w:rPr>
        <w:t xml:space="preserve"> профессиональные базы данных;</w:t>
      </w:r>
      <w:r w:rsidRPr="004D3E6E">
        <w:rPr>
          <w:rFonts w:ascii="Times New Roman" w:hAnsi="Times New Roman" w:cs="Times New Roman"/>
          <w:sz w:val="28"/>
          <w:szCs w:val="28"/>
        </w:rPr>
        <w:br/>
      </w:r>
      <w:r w:rsidRPr="004D3E6E">
        <w:rPr>
          <w:rFonts w:ascii="Times New Roman" w:hAnsi="Times New Roman" w:cs="Times New Roman"/>
          <w:sz w:val="28"/>
          <w:szCs w:val="28"/>
        </w:rPr>
        <w:sym w:font="Symbol" w:char="F0D7"/>
      </w:r>
      <w:r w:rsidRPr="004D3E6E">
        <w:rPr>
          <w:rFonts w:ascii="Times New Roman" w:hAnsi="Times New Roman" w:cs="Times New Roman"/>
          <w:sz w:val="28"/>
          <w:szCs w:val="28"/>
        </w:rPr>
        <w:t xml:space="preserve"> информационные справочные системы;</w:t>
      </w:r>
      <w:r w:rsidRPr="004D3E6E">
        <w:rPr>
          <w:rFonts w:ascii="Times New Roman" w:hAnsi="Times New Roman" w:cs="Times New Roman"/>
          <w:sz w:val="28"/>
          <w:szCs w:val="28"/>
        </w:rPr>
        <w:br/>
      </w:r>
      <w:r w:rsidRPr="004D3E6E">
        <w:rPr>
          <w:rFonts w:ascii="Times New Roman" w:hAnsi="Times New Roman" w:cs="Times New Roman"/>
          <w:sz w:val="28"/>
          <w:szCs w:val="28"/>
        </w:rPr>
        <w:sym w:font="Symbol" w:char="F0D7"/>
      </w:r>
      <w:r w:rsidRPr="004D3E6E">
        <w:rPr>
          <w:rFonts w:ascii="Times New Roman" w:hAnsi="Times New Roman" w:cs="Times New Roman"/>
          <w:sz w:val="28"/>
          <w:szCs w:val="28"/>
        </w:rPr>
        <w:t xml:space="preserve"> поисковые системы.</w:t>
      </w:r>
      <w:r w:rsidRPr="004D3E6E">
        <w:rPr>
          <w:rFonts w:ascii="Times New Roman" w:hAnsi="Times New Roman" w:cs="Times New Roman"/>
          <w:sz w:val="28"/>
          <w:szCs w:val="28"/>
        </w:rPr>
        <w:br/>
        <w:t>7. Доступ к материально-техническим средствам обеспечения образовательной деятельности</w:t>
      </w:r>
      <w:r w:rsidRPr="004D3E6E">
        <w:rPr>
          <w:rFonts w:ascii="Times New Roman" w:hAnsi="Times New Roman" w:cs="Times New Roman"/>
          <w:sz w:val="28"/>
          <w:szCs w:val="28"/>
        </w:rPr>
        <w:br/>
        <w:t>1) доступ педагогических работников к материально-техническим средствам обеспечения образовательной деятельности осуществляется без ограничения к групповым комнатам, спортивному и актовому залам и иным помещениям и местам проведения занятий во время, определенное в расписании занятий;</w:t>
      </w:r>
      <w:r w:rsidRPr="004D3E6E">
        <w:rPr>
          <w:rFonts w:ascii="Times New Roman" w:hAnsi="Times New Roman" w:cs="Times New Roman"/>
          <w:sz w:val="28"/>
          <w:szCs w:val="28"/>
        </w:rPr>
        <w:br/>
        <w:t xml:space="preserve">2) использование движимых (переносных) материально-технических средств обеспечения образовательной деятельности (проекторы и т.п.) осуществляется по письменной заявке, поданной педагогическим работником (не менее чем за 5 рабочих дней до дня использования материально-технических средств) на имя лица, ответственного за сохранность и правильное использование соответствующих средств; </w:t>
      </w:r>
      <w:proofErr w:type="gramStart"/>
      <w:r w:rsidRPr="004D3E6E">
        <w:rPr>
          <w:rFonts w:ascii="Times New Roman" w:hAnsi="Times New Roman" w:cs="Times New Roman"/>
          <w:sz w:val="28"/>
          <w:szCs w:val="28"/>
        </w:rPr>
        <w:t>выдача педагогическом работнику и сдача им движимых (переносных) материально-технических средств обеспечения образовательной деятельности фиксируются в журнале выдачи.</w:t>
      </w:r>
      <w:r w:rsidRPr="004D3E6E">
        <w:rPr>
          <w:rFonts w:ascii="Times New Roman" w:hAnsi="Times New Roman" w:cs="Times New Roman"/>
          <w:sz w:val="28"/>
          <w:szCs w:val="28"/>
        </w:rPr>
        <w:br/>
        <w:t>8.</w:t>
      </w:r>
      <w:proofErr w:type="gramEnd"/>
      <w:r w:rsidRPr="004D3E6E">
        <w:rPr>
          <w:rFonts w:ascii="Times New Roman" w:hAnsi="Times New Roman" w:cs="Times New Roman"/>
          <w:sz w:val="28"/>
          <w:szCs w:val="28"/>
        </w:rPr>
        <w:t xml:space="preserve"> Для копирования или тиражирования учебных и методических материалов педагогические работники имеют право пользоваться копировальным автоматом.</w:t>
      </w:r>
      <w:r w:rsidRPr="004D3E6E">
        <w:rPr>
          <w:rFonts w:ascii="Times New Roman" w:hAnsi="Times New Roman" w:cs="Times New Roman"/>
          <w:sz w:val="28"/>
          <w:szCs w:val="28"/>
        </w:rPr>
        <w:br/>
        <w:t>Педагогический работник может сделать не более 50 копий страниц формата</w:t>
      </w:r>
      <w:proofErr w:type="gramStart"/>
      <w:r w:rsidRPr="004D3E6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4D3E6E">
        <w:rPr>
          <w:rFonts w:ascii="Times New Roman" w:hAnsi="Times New Roman" w:cs="Times New Roman"/>
          <w:sz w:val="28"/>
          <w:szCs w:val="28"/>
        </w:rPr>
        <w:t xml:space="preserve"> 4 в квартал.</w:t>
      </w:r>
      <w:r w:rsidRPr="004D3E6E">
        <w:rPr>
          <w:rFonts w:ascii="Times New Roman" w:hAnsi="Times New Roman" w:cs="Times New Roman"/>
          <w:sz w:val="28"/>
          <w:szCs w:val="28"/>
        </w:rPr>
        <w:br/>
        <w:t>Количество сделанных копий (страниц формата</w:t>
      </w:r>
      <w:proofErr w:type="gramStart"/>
      <w:r w:rsidRPr="004D3E6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4D3E6E">
        <w:rPr>
          <w:rFonts w:ascii="Times New Roman" w:hAnsi="Times New Roman" w:cs="Times New Roman"/>
          <w:sz w:val="28"/>
          <w:szCs w:val="28"/>
        </w:rPr>
        <w:t xml:space="preserve"> 4) при каждом </w:t>
      </w:r>
      <w:r w:rsidRPr="004D3E6E">
        <w:rPr>
          <w:rFonts w:ascii="Times New Roman" w:hAnsi="Times New Roman" w:cs="Times New Roman"/>
          <w:sz w:val="28"/>
          <w:szCs w:val="28"/>
        </w:rPr>
        <w:lastRenderedPageBreak/>
        <w:t>копировании фиксируется педагогическим работником в журнале использования копировального аппарата.</w:t>
      </w:r>
      <w:r w:rsidRPr="004D3E6E">
        <w:rPr>
          <w:rFonts w:ascii="Times New Roman" w:hAnsi="Times New Roman" w:cs="Times New Roman"/>
          <w:sz w:val="28"/>
          <w:szCs w:val="28"/>
        </w:rPr>
        <w:br/>
        <w:t>В случае необходимости тиражирования или печати сверх установленного объёма педагогический работник обязан обратиться со служебной запиской на имя руководителя Учреждения.</w:t>
      </w:r>
      <w:r w:rsidRPr="004D3E6E">
        <w:rPr>
          <w:rFonts w:ascii="Times New Roman" w:hAnsi="Times New Roman" w:cs="Times New Roman"/>
          <w:sz w:val="28"/>
          <w:szCs w:val="28"/>
        </w:rPr>
        <w:br/>
        <w:t xml:space="preserve">9. Накопители информации (CD-диски, </w:t>
      </w:r>
      <w:proofErr w:type="spellStart"/>
      <w:r w:rsidRPr="004D3E6E">
        <w:rPr>
          <w:rFonts w:ascii="Times New Roman" w:hAnsi="Times New Roman" w:cs="Times New Roman"/>
          <w:sz w:val="28"/>
          <w:szCs w:val="28"/>
        </w:rPr>
        <w:t>флеш-накопители</w:t>
      </w:r>
      <w:proofErr w:type="spellEnd"/>
      <w:r w:rsidRPr="004D3E6E">
        <w:rPr>
          <w:rFonts w:ascii="Times New Roman" w:hAnsi="Times New Roman" w:cs="Times New Roman"/>
          <w:sz w:val="28"/>
          <w:szCs w:val="28"/>
        </w:rPr>
        <w:t>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8A4779" w:rsidRPr="004D3E6E" w:rsidRDefault="008A4779" w:rsidP="00EE3EC9">
      <w:pPr>
        <w:rPr>
          <w:rFonts w:ascii="Times New Roman" w:hAnsi="Times New Roman" w:cs="Times New Roman"/>
          <w:sz w:val="28"/>
          <w:szCs w:val="28"/>
        </w:rPr>
      </w:pPr>
    </w:p>
    <w:sectPr w:rsidR="008A4779" w:rsidRPr="004D3E6E" w:rsidSect="00642F1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652"/>
    <w:rsid w:val="00140C73"/>
    <w:rsid w:val="003E03EB"/>
    <w:rsid w:val="003E24F6"/>
    <w:rsid w:val="004D3E6E"/>
    <w:rsid w:val="00642F15"/>
    <w:rsid w:val="00743207"/>
    <w:rsid w:val="008A4779"/>
    <w:rsid w:val="0093723B"/>
    <w:rsid w:val="009A167B"/>
    <w:rsid w:val="00A24688"/>
    <w:rsid w:val="00A416CE"/>
    <w:rsid w:val="00A60D01"/>
    <w:rsid w:val="00C418D9"/>
    <w:rsid w:val="00C63AA0"/>
    <w:rsid w:val="00D15522"/>
    <w:rsid w:val="00D93652"/>
    <w:rsid w:val="00E14AC8"/>
    <w:rsid w:val="00E23D85"/>
    <w:rsid w:val="00EE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AA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3723B"/>
    <w:rPr>
      <w:b/>
      <w:bCs/>
    </w:rPr>
  </w:style>
  <w:style w:type="paragraph" w:styleId="a6">
    <w:name w:val="Normal (Web)"/>
    <w:basedOn w:val="a"/>
    <w:uiPriority w:val="99"/>
    <w:semiHidden/>
    <w:unhideWhenUsed/>
    <w:rsid w:val="0093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E3EC9"/>
    <w:pPr>
      <w:spacing w:after="0" w:line="240" w:lineRule="auto"/>
    </w:pPr>
  </w:style>
  <w:style w:type="table" w:styleId="a8">
    <w:name w:val="Table Grid"/>
    <w:basedOn w:val="a1"/>
    <w:uiPriority w:val="59"/>
    <w:rsid w:val="00A416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69286">
          <w:marLeft w:val="0"/>
          <w:marRight w:val="0"/>
          <w:marTop w:val="300"/>
          <w:marBottom w:val="15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195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7132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9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16</cp:revision>
  <dcterms:created xsi:type="dcterms:W3CDTF">2017-10-19T08:29:00Z</dcterms:created>
  <dcterms:modified xsi:type="dcterms:W3CDTF">2021-01-27T11:51:00Z</dcterms:modified>
</cp:coreProperties>
</file>