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C7" w:rsidRDefault="0009566B">
      <w:pPr>
        <w:jc w:val="center"/>
        <w:sectPr w:rsidR="00942CC7">
          <w:type w:val="continuous"/>
          <w:pgSz w:w="11910" w:h="16840"/>
          <w:pgMar w:top="1020" w:right="740" w:bottom="280" w:left="1300" w:header="720" w:footer="720" w:gutter="0"/>
          <w:cols w:space="720"/>
        </w:sectPr>
      </w:pPr>
      <w:r>
        <w:rPr>
          <w:noProof/>
          <w:lang w:bidi="ar-SA"/>
        </w:rPr>
        <w:drawing>
          <wp:inline distT="0" distB="0" distL="0" distR="0">
            <wp:extent cx="6267450" cy="886552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865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C7" w:rsidRDefault="00876BE2">
      <w:pPr>
        <w:pStyle w:val="Heading2"/>
        <w:numPr>
          <w:ilvl w:val="1"/>
          <w:numId w:val="7"/>
        </w:numPr>
        <w:tabs>
          <w:tab w:val="left" w:pos="4291"/>
        </w:tabs>
        <w:spacing w:before="67"/>
        <w:ind w:hanging="361"/>
        <w:jc w:val="left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942CC7" w:rsidRDefault="00942CC7">
      <w:pPr>
        <w:pStyle w:val="a3"/>
        <w:spacing w:before="9"/>
        <w:ind w:left="0"/>
        <w:rPr>
          <w:b/>
          <w:i/>
          <w:sz w:val="23"/>
        </w:rPr>
      </w:pPr>
    </w:p>
    <w:p w:rsidR="00942CC7" w:rsidRDefault="00876BE2">
      <w:pPr>
        <w:pStyle w:val="a4"/>
        <w:numPr>
          <w:ilvl w:val="1"/>
          <w:numId w:val="6"/>
        </w:numPr>
        <w:tabs>
          <w:tab w:val="left" w:pos="480"/>
        </w:tabs>
        <w:ind w:right="102"/>
        <w:rPr>
          <w:sz w:val="24"/>
        </w:rPr>
      </w:pPr>
      <w:r>
        <w:rPr>
          <w:sz w:val="24"/>
        </w:rPr>
        <w:t>Настоящ</w:t>
      </w:r>
      <w:r w:rsidR="00E5108D">
        <w:rPr>
          <w:sz w:val="24"/>
        </w:rPr>
        <w:t>ее Положение о режиме занятий уча</w:t>
      </w:r>
      <w:r>
        <w:rPr>
          <w:sz w:val="24"/>
        </w:rPr>
        <w:t xml:space="preserve">щихся (далее Положение) определяет режим, форму занятий, порядок составления расписания занятий в Муниципальном бюджетном учреждении дополнительного образования «Центр </w:t>
      </w:r>
      <w:r w:rsidR="00E5108D">
        <w:rPr>
          <w:sz w:val="24"/>
        </w:rPr>
        <w:t>внешкольной работы</w:t>
      </w:r>
      <w:r>
        <w:rPr>
          <w:sz w:val="24"/>
        </w:rPr>
        <w:t xml:space="preserve">» </w:t>
      </w:r>
      <w:r w:rsidR="00E5108D">
        <w:rPr>
          <w:sz w:val="24"/>
        </w:rPr>
        <w:t>Матвеевского района Оренбургской области</w:t>
      </w:r>
      <w:r>
        <w:rPr>
          <w:sz w:val="24"/>
        </w:rPr>
        <w:t xml:space="preserve"> (далее Центр), а также регламентирует сроки начала и окончания учебного года, продолжительность учебной недели,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дня.</w:t>
      </w:r>
    </w:p>
    <w:p w:rsidR="00942CC7" w:rsidRDefault="00876BE2">
      <w:pPr>
        <w:pStyle w:val="a4"/>
        <w:numPr>
          <w:ilvl w:val="1"/>
          <w:numId w:val="6"/>
        </w:numPr>
        <w:tabs>
          <w:tab w:val="left" w:pos="539"/>
        </w:tabs>
        <w:spacing w:before="1"/>
        <w:ind w:left="538" w:hanging="421"/>
        <w:rPr>
          <w:sz w:val="24"/>
        </w:rPr>
      </w:pPr>
      <w:r>
        <w:rPr>
          <w:sz w:val="24"/>
        </w:rPr>
        <w:t>Настоящее Положение разработано в соответствие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Конституцией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942CC7" w:rsidRDefault="00876BE2" w:rsidP="00E5108D">
      <w:pPr>
        <w:pStyle w:val="a3"/>
        <w:ind w:left="119" w:right="110"/>
        <w:jc w:val="both"/>
      </w:pPr>
      <w:r>
        <w:t>-Федеральным законом от 29.12.2012г. № 273-ФЗ «Об образовании в Российской Федерации»;</w:t>
      </w:r>
    </w:p>
    <w:p w:rsidR="00581A33" w:rsidRDefault="00581A33" w:rsidP="00581A33">
      <w:pPr>
        <w:pStyle w:val="a3"/>
        <w:ind w:right="107"/>
        <w:jc w:val="both"/>
      </w:pPr>
      <w:r>
        <w:t>-Федеральным законом от 24.07.1998 № 124-ФЗ «Об основных гарантиях прав ребенка в Российской Федерации»;</w:t>
      </w:r>
    </w:p>
    <w:p w:rsidR="00E5108D" w:rsidRDefault="00E5108D" w:rsidP="00E5108D">
      <w:pPr>
        <w:pStyle w:val="a4"/>
        <w:numPr>
          <w:ilvl w:val="0"/>
          <w:numId w:val="5"/>
        </w:numPr>
        <w:tabs>
          <w:tab w:val="left" w:pos="1537"/>
        </w:tabs>
        <w:spacing w:before="80"/>
        <w:ind w:left="119" w:right="372"/>
        <w:rPr>
          <w:sz w:val="28"/>
        </w:rPr>
      </w:pPr>
      <w:r w:rsidRPr="00E5108D">
        <w:rPr>
          <w:sz w:val="24"/>
          <w:szCs w:val="24"/>
        </w:rPr>
        <w:t>Приказом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8"/>
        </w:rPr>
        <w:t>";</w:t>
      </w:r>
    </w:p>
    <w:p w:rsidR="001460BC" w:rsidRPr="001460BC" w:rsidRDefault="001460BC" w:rsidP="00E5108D">
      <w:pPr>
        <w:pStyle w:val="a4"/>
        <w:numPr>
          <w:ilvl w:val="0"/>
          <w:numId w:val="5"/>
        </w:numPr>
        <w:tabs>
          <w:tab w:val="left" w:pos="1537"/>
        </w:tabs>
        <w:spacing w:before="80"/>
        <w:ind w:left="119" w:right="372"/>
        <w:rPr>
          <w:sz w:val="24"/>
          <w:szCs w:val="24"/>
        </w:rPr>
      </w:pPr>
      <w:r w:rsidRPr="001460BC">
        <w:rPr>
          <w:sz w:val="24"/>
          <w:szCs w:val="24"/>
        </w:rPr>
        <w:t>Постановлением Главного государс</w:t>
      </w:r>
      <w:r>
        <w:rPr>
          <w:sz w:val="24"/>
          <w:szCs w:val="24"/>
        </w:rPr>
        <w:t>твенного санитарного врача РФ от</w:t>
      </w:r>
      <w:r w:rsidRPr="001460BC">
        <w:rPr>
          <w:sz w:val="24"/>
          <w:szCs w:val="24"/>
        </w:rPr>
        <w:t xml:space="preserve">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4"/>
          <w:szCs w:val="24"/>
        </w:rPr>
        <w:t>;</w:t>
      </w:r>
    </w:p>
    <w:p w:rsidR="00942CC7" w:rsidRDefault="007A00D0">
      <w:pPr>
        <w:pStyle w:val="a3"/>
        <w:jc w:val="both"/>
      </w:pPr>
      <w:r>
        <w:t>-уставом</w:t>
      </w:r>
      <w:r w:rsidR="00876BE2">
        <w:t xml:space="preserve"> МБУДО «Ц</w:t>
      </w:r>
      <w:r w:rsidR="00E5108D">
        <w:t>ВР»</w:t>
      </w:r>
      <w:r w:rsidR="00876BE2">
        <w:t>;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jc w:val="left"/>
        <w:rPr>
          <w:sz w:val="24"/>
        </w:rPr>
      </w:pPr>
      <w:r>
        <w:rPr>
          <w:sz w:val="24"/>
        </w:rPr>
        <w:t>календарного учебного графика работы;</w:t>
      </w:r>
    </w:p>
    <w:p w:rsidR="00E5108D" w:rsidRDefault="00E5108D" w:rsidP="00E5108D">
      <w:pPr>
        <w:pStyle w:val="a4"/>
        <w:numPr>
          <w:ilvl w:val="1"/>
          <w:numId w:val="6"/>
        </w:numPr>
        <w:tabs>
          <w:tab w:val="left" w:pos="280"/>
        </w:tabs>
        <w:ind w:right="112"/>
        <w:jc w:val="left"/>
        <w:rPr>
          <w:sz w:val="24"/>
        </w:rPr>
      </w:pPr>
      <w:r>
        <w:rPr>
          <w:sz w:val="24"/>
        </w:rPr>
        <w:t>-</w:t>
      </w:r>
      <w:r w:rsidR="00876BE2" w:rsidRPr="00E5108D">
        <w:rPr>
          <w:sz w:val="24"/>
        </w:rPr>
        <w:t xml:space="preserve">правилами внутреннего </w:t>
      </w:r>
      <w:r w:rsidR="00581A33">
        <w:rPr>
          <w:sz w:val="24"/>
        </w:rPr>
        <w:t>распорядка уча</w:t>
      </w:r>
      <w:r w:rsidR="00876BE2" w:rsidRPr="00E5108D">
        <w:rPr>
          <w:sz w:val="24"/>
        </w:rPr>
        <w:t>щихся МБУДО «Ц</w:t>
      </w:r>
      <w:r w:rsidRPr="00E5108D">
        <w:rPr>
          <w:sz w:val="24"/>
        </w:rPr>
        <w:t>ВР</w:t>
      </w:r>
      <w:r w:rsidR="00876BE2" w:rsidRPr="00E5108D">
        <w:rPr>
          <w:sz w:val="24"/>
        </w:rPr>
        <w:t>»</w:t>
      </w:r>
      <w:r w:rsidR="00581A33">
        <w:rPr>
          <w:sz w:val="24"/>
        </w:rPr>
        <w:t>.</w:t>
      </w:r>
      <w:r w:rsidR="00876BE2" w:rsidRPr="00E5108D">
        <w:rPr>
          <w:sz w:val="24"/>
        </w:rPr>
        <w:t xml:space="preserve"> </w:t>
      </w:r>
    </w:p>
    <w:p w:rsidR="00942CC7" w:rsidRDefault="00876BE2">
      <w:pPr>
        <w:pStyle w:val="Heading2"/>
        <w:numPr>
          <w:ilvl w:val="1"/>
          <w:numId w:val="7"/>
        </w:numPr>
        <w:tabs>
          <w:tab w:val="left" w:pos="3417"/>
        </w:tabs>
        <w:ind w:left="3417" w:hanging="240"/>
        <w:jc w:val="left"/>
        <w:rPr>
          <w:b w:val="0"/>
          <w:i w:val="0"/>
        </w:rPr>
      </w:pPr>
      <w:r>
        <w:t>Режим занятий</w:t>
      </w:r>
      <w:r>
        <w:rPr>
          <w:spacing w:val="-4"/>
        </w:rPr>
        <w:t xml:space="preserve"> </w:t>
      </w:r>
      <w:r w:rsidR="00581A33">
        <w:t>уча</w:t>
      </w:r>
      <w:r>
        <w:t>щихся</w:t>
      </w:r>
      <w:r>
        <w:rPr>
          <w:b w:val="0"/>
          <w:i w:val="0"/>
        </w:rPr>
        <w:t>.</w:t>
      </w:r>
    </w:p>
    <w:p w:rsidR="00942CC7" w:rsidRDefault="00942CC7">
      <w:pPr>
        <w:pStyle w:val="a3"/>
        <w:spacing w:before="3"/>
        <w:ind w:left="0"/>
      </w:pPr>
    </w:p>
    <w:p w:rsidR="00942CC7" w:rsidRDefault="00581A33">
      <w:pPr>
        <w:pStyle w:val="a4"/>
        <w:numPr>
          <w:ilvl w:val="1"/>
          <w:numId w:val="4"/>
        </w:numPr>
        <w:tabs>
          <w:tab w:val="left" w:pos="674"/>
        </w:tabs>
        <w:ind w:right="115"/>
        <w:rPr>
          <w:sz w:val="24"/>
        </w:rPr>
      </w:pPr>
      <w:r>
        <w:rPr>
          <w:sz w:val="24"/>
        </w:rPr>
        <w:t>Режим занятий уча</w:t>
      </w:r>
      <w:r w:rsidR="00876BE2">
        <w:rPr>
          <w:sz w:val="24"/>
        </w:rPr>
        <w:t>щихся регламентируется годовым календарным учебным графиком, расписанием</w:t>
      </w:r>
      <w:r w:rsidR="00876BE2">
        <w:rPr>
          <w:spacing w:val="-2"/>
          <w:sz w:val="24"/>
        </w:rPr>
        <w:t xml:space="preserve"> </w:t>
      </w:r>
      <w:r w:rsidR="00876BE2">
        <w:rPr>
          <w:sz w:val="24"/>
        </w:rPr>
        <w:t>занятий.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38"/>
        </w:tabs>
        <w:ind w:right="106"/>
        <w:rPr>
          <w:sz w:val="24"/>
        </w:rPr>
      </w:pPr>
      <w:r>
        <w:rPr>
          <w:sz w:val="24"/>
        </w:rPr>
        <w:t xml:space="preserve">Единицей измерения учебного времени и основной формой организации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 воспитательной</w:t>
      </w:r>
      <w:proofErr w:type="gramEnd"/>
      <w:r>
        <w:rPr>
          <w:sz w:val="24"/>
        </w:rPr>
        <w:t xml:space="preserve"> работы в Центре является 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58"/>
        </w:tabs>
        <w:ind w:right="117"/>
        <w:rPr>
          <w:sz w:val="24"/>
        </w:rPr>
      </w:pPr>
      <w:r>
        <w:rPr>
          <w:sz w:val="24"/>
        </w:rPr>
        <w:t xml:space="preserve">Учебные занятия ведутся как на базе Центра, так и на базе </w:t>
      </w:r>
      <w:r w:rsidR="00581A33">
        <w:rPr>
          <w:sz w:val="24"/>
        </w:rPr>
        <w:t xml:space="preserve">филиалов </w:t>
      </w:r>
      <w:r>
        <w:rPr>
          <w:sz w:val="24"/>
        </w:rPr>
        <w:t xml:space="preserve"> согласно лицензии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80"/>
        </w:tabs>
        <w:ind w:right="106"/>
        <w:rPr>
          <w:sz w:val="24"/>
        </w:rPr>
      </w:pPr>
      <w:r>
        <w:rPr>
          <w:sz w:val="24"/>
        </w:rPr>
        <w:t>Учебный год в Центре для групп, продолжающих обучение, начинается 1 сентября и заканчивается 31 мая. Если первый учебный день приходится на выходной день, то в этом случае учебный год начинается в первый, следующий за ним рабочий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44"/>
        </w:tabs>
        <w:ind w:right="117"/>
        <w:rPr>
          <w:sz w:val="24"/>
        </w:rPr>
      </w:pPr>
      <w:r>
        <w:rPr>
          <w:sz w:val="24"/>
        </w:rPr>
        <w:t>Комплектование групп первого года обучения осуществляется в течение 14 календарных дней. Учебный год в данных группах начинается 15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73"/>
        </w:tabs>
        <w:ind w:right="115"/>
        <w:rPr>
          <w:sz w:val="24"/>
        </w:rPr>
      </w:pPr>
      <w:r>
        <w:rPr>
          <w:sz w:val="24"/>
        </w:rPr>
        <w:t>Продолжительность учебного года для групп, продолжающих обучение, составляет 36 недель, для групп первого года обучения- 34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19"/>
        </w:tabs>
        <w:spacing w:before="1"/>
        <w:ind w:right="105"/>
        <w:rPr>
          <w:sz w:val="24"/>
        </w:rPr>
      </w:pPr>
      <w:r>
        <w:rPr>
          <w:sz w:val="24"/>
        </w:rPr>
        <w:t xml:space="preserve">С 01 июня по 31 августа Центр работает по летнему режиму. В данный период реализуются </w:t>
      </w:r>
      <w:proofErr w:type="spellStart"/>
      <w:r>
        <w:rPr>
          <w:sz w:val="24"/>
        </w:rPr>
        <w:t>досуговые</w:t>
      </w:r>
      <w:proofErr w:type="spellEnd"/>
      <w:r>
        <w:rPr>
          <w:sz w:val="24"/>
        </w:rPr>
        <w:t xml:space="preserve"> программы летнего отдыха и занятости детей и подростков, краткосрочные программы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Во время школьных каникул Центр может работать в рамках профильного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лагеря.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551"/>
        </w:tabs>
        <w:ind w:right="105"/>
        <w:rPr>
          <w:sz w:val="24"/>
        </w:rPr>
      </w:pPr>
      <w:r>
        <w:rPr>
          <w:sz w:val="24"/>
        </w:rPr>
        <w:t xml:space="preserve">Центр работает с </w:t>
      </w:r>
      <w:r w:rsidR="003A0B11">
        <w:rPr>
          <w:sz w:val="24"/>
        </w:rPr>
        <w:t>9</w:t>
      </w:r>
      <w:r>
        <w:rPr>
          <w:sz w:val="24"/>
        </w:rPr>
        <w:t>.00 до 20.00 часов. Обучение проводится  13.00 –до 20.00 часов (для обучающихся старше 16 –18</w:t>
      </w:r>
      <w:r w:rsidR="001460BC">
        <w:rPr>
          <w:sz w:val="24"/>
        </w:rPr>
        <w:t>-</w:t>
      </w:r>
      <w:r>
        <w:rPr>
          <w:sz w:val="24"/>
        </w:rPr>
        <w:t xml:space="preserve"> лет возможны занятия до</w:t>
      </w:r>
      <w:r>
        <w:rPr>
          <w:spacing w:val="-1"/>
          <w:sz w:val="24"/>
        </w:rPr>
        <w:t xml:space="preserve"> </w:t>
      </w:r>
      <w:r>
        <w:rPr>
          <w:sz w:val="24"/>
        </w:rPr>
        <w:t>21.00).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00"/>
        </w:tabs>
        <w:ind w:left="599" w:hanging="482"/>
        <w:rPr>
          <w:sz w:val="24"/>
        </w:rPr>
      </w:pPr>
      <w:r>
        <w:rPr>
          <w:sz w:val="24"/>
        </w:rPr>
        <w:t xml:space="preserve">Занятия в </w:t>
      </w:r>
      <w:r w:rsidR="003A0B11">
        <w:rPr>
          <w:sz w:val="24"/>
        </w:rPr>
        <w:t xml:space="preserve">филиалах </w:t>
      </w:r>
      <w:r>
        <w:rPr>
          <w:sz w:val="24"/>
        </w:rPr>
        <w:t>Центр</w:t>
      </w:r>
      <w:r w:rsidR="003A0B11">
        <w:rPr>
          <w:sz w:val="24"/>
        </w:rPr>
        <w:t>а</w:t>
      </w:r>
      <w:r>
        <w:rPr>
          <w:sz w:val="24"/>
        </w:rPr>
        <w:t xml:space="preserve"> могут проводиться 6 дней в неделю, выходной день –</w:t>
      </w:r>
      <w:r>
        <w:rPr>
          <w:spacing w:val="-9"/>
          <w:sz w:val="24"/>
        </w:rPr>
        <w:t xml:space="preserve"> </w:t>
      </w:r>
      <w:r w:rsidR="003A0B11">
        <w:rPr>
          <w:spacing w:val="-9"/>
          <w:sz w:val="24"/>
        </w:rPr>
        <w:t>воскресенье</w:t>
      </w:r>
      <w:r>
        <w:rPr>
          <w:sz w:val="24"/>
        </w:rPr>
        <w:t>.</w:t>
      </w:r>
    </w:p>
    <w:p w:rsidR="001460BC" w:rsidRPr="001460BC" w:rsidRDefault="00876BE2" w:rsidP="001460BC">
      <w:pPr>
        <w:pStyle w:val="a4"/>
        <w:numPr>
          <w:ilvl w:val="0"/>
          <w:numId w:val="5"/>
        </w:numPr>
        <w:tabs>
          <w:tab w:val="left" w:pos="1537"/>
        </w:tabs>
        <w:spacing w:before="80"/>
        <w:ind w:left="119" w:right="372"/>
        <w:rPr>
          <w:sz w:val="24"/>
          <w:szCs w:val="24"/>
        </w:rPr>
      </w:pPr>
      <w:r>
        <w:rPr>
          <w:sz w:val="24"/>
        </w:rPr>
        <w:t xml:space="preserve">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особенностей, допустимой нагрузки учащихся с учетом санитарно-эпидемиологических правил </w:t>
      </w:r>
      <w:r w:rsidR="001460BC" w:rsidRPr="001460BC">
        <w:rPr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1460BC">
        <w:rPr>
          <w:sz w:val="24"/>
          <w:szCs w:val="24"/>
        </w:rPr>
        <w:t xml:space="preserve">, утвержденных </w:t>
      </w:r>
      <w:r w:rsidR="001460BC" w:rsidRPr="001460BC">
        <w:rPr>
          <w:sz w:val="24"/>
          <w:szCs w:val="24"/>
        </w:rPr>
        <w:t>Постановлением Главного государс</w:t>
      </w:r>
      <w:r w:rsidR="001460BC">
        <w:rPr>
          <w:sz w:val="24"/>
          <w:szCs w:val="24"/>
        </w:rPr>
        <w:t>твенного санитарного врача РФ от</w:t>
      </w:r>
      <w:r w:rsidR="001460BC" w:rsidRPr="001460BC">
        <w:rPr>
          <w:sz w:val="24"/>
          <w:szCs w:val="24"/>
        </w:rPr>
        <w:t xml:space="preserve"> 28.09.2020 №28</w:t>
      </w:r>
    </w:p>
    <w:p w:rsidR="00942CC7" w:rsidRDefault="00876BE2">
      <w:pPr>
        <w:pStyle w:val="a3"/>
        <w:spacing w:before="1"/>
        <w:jc w:val="both"/>
      </w:pPr>
      <w:r>
        <w:t>-для детей дошкольного возраста – 25-30 минут</w:t>
      </w:r>
    </w:p>
    <w:p w:rsidR="00942CC7" w:rsidRDefault="00942CC7">
      <w:pPr>
        <w:jc w:val="both"/>
        <w:sectPr w:rsidR="00942CC7">
          <w:pgSz w:w="11910" w:h="16840"/>
          <w:pgMar w:top="480" w:right="740" w:bottom="280" w:left="1300" w:header="720" w:footer="720" w:gutter="0"/>
          <w:cols w:space="720"/>
        </w:sectPr>
      </w:pPr>
    </w:p>
    <w:p w:rsidR="00942CC7" w:rsidRDefault="00876BE2">
      <w:pPr>
        <w:pStyle w:val="a3"/>
        <w:spacing w:before="60"/>
      </w:pPr>
      <w:r>
        <w:lastRenderedPageBreak/>
        <w:t>-для детей младшего школьного возраста – 35-40 мин.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jc w:val="left"/>
        <w:rPr>
          <w:sz w:val="24"/>
        </w:rPr>
      </w:pPr>
      <w:r>
        <w:rPr>
          <w:sz w:val="24"/>
        </w:rPr>
        <w:t>для детей среднего и старшего возраста –45</w:t>
      </w:r>
      <w:r>
        <w:rPr>
          <w:spacing w:val="-3"/>
          <w:sz w:val="24"/>
        </w:rPr>
        <w:t xml:space="preserve"> </w:t>
      </w:r>
      <w:r>
        <w:rPr>
          <w:sz w:val="24"/>
        </w:rPr>
        <w:t>мин.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59"/>
        </w:tabs>
        <w:ind w:left="658" w:hanging="541"/>
        <w:rPr>
          <w:sz w:val="24"/>
        </w:rPr>
      </w:pPr>
      <w:r>
        <w:rPr>
          <w:sz w:val="24"/>
        </w:rPr>
        <w:t>Перерыв между учебными занятиями составляет 10 – 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758"/>
        </w:tabs>
        <w:ind w:right="108"/>
        <w:rPr>
          <w:sz w:val="24"/>
        </w:rPr>
      </w:pPr>
      <w:r>
        <w:rPr>
          <w:sz w:val="24"/>
        </w:rPr>
        <w:t>Допускается проведение занятий продолжительностью 1,5 часа без перерыва. В необходимых случаях перерывы могут быть скользящими, по усмотрению педагога. Продолжительность перерыва между занятиями не менее 10</w:t>
      </w:r>
      <w:r>
        <w:rPr>
          <w:spacing w:val="-12"/>
          <w:sz w:val="24"/>
        </w:rPr>
        <w:t xml:space="preserve"> </w:t>
      </w:r>
      <w:r>
        <w:rPr>
          <w:sz w:val="24"/>
        </w:rPr>
        <w:t>минут.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67"/>
        </w:tabs>
        <w:ind w:right="110"/>
        <w:rPr>
          <w:sz w:val="24"/>
        </w:rPr>
      </w:pPr>
      <w:r>
        <w:rPr>
          <w:sz w:val="24"/>
        </w:rPr>
        <w:t xml:space="preserve">В зависимости от психолого-педагогических характеристик и возрастных </w:t>
      </w:r>
      <w:proofErr w:type="gramStart"/>
      <w:r>
        <w:rPr>
          <w:sz w:val="24"/>
        </w:rPr>
        <w:t>особенностей</w:t>
      </w:r>
      <w:proofErr w:type="gramEnd"/>
      <w:r>
        <w:rPr>
          <w:sz w:val="24"/>
        </w:rPr>
        <w:t xml:space="preserve"> обучающихся и дополнительных общеобразовательных программ продолжительность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первый год обучения – до 4 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второй, третий год обучения – от 4 до 6 часов 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62"/>
        </w:tabs>
        <w:ind w:right="104"/>
        <w:rPr>
          <w:sz w:val="24"/>
        </w:rPr>
      </w:pPr>
      <w:r>
        <w:rPr>
          <w:sz w:val="24"/>
        </w:rPr>
        <w:t xml:space="preserve">Каждый обучающийся имеет право заниматься в нескольких объединениях, менять их в течение учебного года. Максимальная недельная нагрузка на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– не более 12 часов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1031"/>
        </w:tabs>
        <w:ind w:right="104"/>
        <w:rPr>
          <w:sz w:val="24"/>
        </w:rPr>
      </w:pPr>
      <w:r>
        <w:rPr>
          <w:sz w:val="24"/>
        </w:rPr>
        <w:t>Количество обучающихся в объединении определяется санитарно- эпидемиологическими правилами и нормативами и в соответствии с направленностями дополнительных образовательных программам 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составляет: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spacing w:before="1"/>
        <w:ind w:left="258" w:hanging="141"/>
        <w:jc w:val="left"/>
        <w:rPr>
          <w:sz w:val="24"/>
        </w:rPr>
      </w:pPr>
      <w:r>
        <w:rPr>
          <w:sz w:val="24"/>
        </w:rPr>
        <w:t>первый год обучения – 12-15 человек;</w:t>
      </w:r>
    </w:p>
    <w:p w:rsidR="00942CC7" w:rsidRDefault="00876BE2">
      <w:pPr>
        <w:pStyle w:val="a4"/>
        <w:numPr>
          <w:ilvl w:val="0"/>
          <w:numId w:val="5"/>
        </w:numPr>
        <w:tabs>
          <w:tab w:val="left" w:pos="259"/>
        </w:tabs>
        <w:ind w:left="258" w:hanging="141"/>
        <w:jc w:val="left"/>
        <w:rPr>
          <w:sz w:val="24"/>
        </w:rPr>
      </w:pPr>
      <w:r>
        <w:rPr>
          <w:sz w:val="24"/>
        </w:rPr>
        <w:t>второй год обучения – 10-12 человек;</w:t>
      </w:r>
    </w:p>
    <w:p w:rsidR="00942CC7" w:rsidRDefault="00876BE2">
      <w:pPr>
        <w:pStyle w:val="a3"/>
      </w:pPr>
      <w:r>
        <w:t>-третий и последующие года обучения – 8-10 человек.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762"/>
        </w:tabs>
        <w:ind w:right="105"/>
        <w:rPr>
          <w:sz w:val="24"/>
        </w:rPr>
      </w:pPr>
      <w:r>
        <w:rPr>
          <w:sz w:val="24"/>
        </w:rPr>
        <w:t>В студиях, где ведется обучение на швейных машинках, допускается создание творческих объединений в количестве менее 8 человек при наличии индивидуального плана работы с группой, или программы индивидуального образовательного маршрута. Решение о создании таких групп принимается педагогическим советом Центра и оформляется приказом директора. Объединения с использованием компьютерной техники – в первый и последующие года обучения количественный состав объединения определяется числом посадочных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774"/>
        </w:tabs>
        <w:ind w:right="107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 и (или)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детей-инвалидов.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705"/>
        </w:tabs>
        <w:spacing w:before="1"/>
        <w:ind w:right="108"/>
        <w:rPr>
          <w:sz w:val="24"/>
        </w:rPr>
      </w:pPr>
      <w:proofErr w:type="gramStart"/>
      <w:r>
        <w:rPr>
          <w:sz w:val="24"/>
        </w:rPr>
        <w:t>Занятия в объединениях с обучающихся с ограниченными возможностями здоровья, детьми-инвалидами могут быть организованы как совместно с другими обучающимися, так и в отдельных группах.</w:t>
      </w:r>
      <w:proofErr w:type="gramEnd"/>
    </w:p>
    <w:p w:rsidR="00942CC7" w:rsidRDefault="00876BE2">
      <w:pPr>
        <w:pStyle w:val="a4"/>
        <w:numPr>
          <w:ilvl w:val="1"/>
          <w:numId w:val="4"/>
        </w:numPr>
        <w:tabs>
          <w:tab w:val="left" w:pos="674"/>
        </w:tabs>
        <w:ind w:right="105"/>
        <w:rPr>
          <w:sz w:val="24"/>
        </w:rPr>
      </w:pPr>
      <w:r>
        <w:rPr>
          <w:sz w:val="24"/>
        </w:rPr>
        <w:t>С обучающимися с ограниченными возможностями здоровья, детьми-инвалидами (при наличии справки о состоянии здоровья), может проводиться индивидуальная работа как в организации, осуществляющей образовательную деятельность, так и по месту</w:t>
      </w:r>
      <w:r>
        <w:rPr>
          <w:spacing w:val="-20"/>
          <w:sz w:val="24"/>
        </w:rPr>
        <w:t xml:space="preserve"> </w:t>
      </w:r>
      <w:r>
        <w:rPr>
          <w:sz w:val="24"/>
        </w:rPr>
        <w:t>жительства.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71"/>
        </w:tabs>
        <w:ind w:right="113"/>
        <w:rPr>
          <w:sz w:val="24"/>
        </w:rPr>
      </w:pPr>
      <w:r>
        <w:rPr>
          <w:sz w:val="24"/>
        </w:rPr>
        <w:t xml:space="preserve">В целях реализации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88"/>
        </w:tabs>
        <w:ind w:right="108"/>
        <w:rPr>
          <w:sz w:val="24"/>
        </w:rPr>
      </w:pPr>
      <w:r>
        <w:rPr>
          <w:sz w:val="24"/>
        </w:rPr>
        <w:t xml:space="preserve">Обучающиеся должны приходить в Центр не позднее, чем за 5 – 10 минут до начала учебных занятий. В зависимости от специфики детского </w:t>
      </w:r>
      <w:proofErr w:type="gramStart"/>
      <w:r>
        <w:rPr>
          <w:sz w:val="24"/>
        </w:rPr>
        <w:t>объединения</w:t>
      </w:r>
      <w:proofErr w:type="gramEnd"/>
      <w:r>
        <w:rPr>
          <w:sz w:val="24"/>
        </w:rPr>
        <w:t xml:space="preserve"> обучающиеся должны иметь сменную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обувь.</w:t>
      </w:r>
    </w:p>
    <w:p w:rsidR="00942CC7" w:rsidRDefault="00876BE2">
      <w:pPr>
        <w:pStyle w:val="a4"/>
        <w:numPr>
          <w:ilvl w:val="1"/>
          <w:numId w:val="4"/>
        </w:numPr>
        <w:tabs>
          <w:tab w:val="left" w:pos="683"/>
        </w:tabs>
        <w:spacing w:before="1"/>
        <w:ind w:right="111"/>
        <w:rPr>
          <w:sz w:val="24"/>
        </w:rPr>
      </w:pPr>
      <w:r>
        <w:rPr>
          <w:sz w:val="24"/>
        </w:rPr>
        <w:t>Изменение режима работы Центра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воздуха.</w:t>
      </w:r>
    </w:p>
    <w:p w:rsidR="00942CC7" w:rsidRDefault="00942CC7">
      <w:pPr>
        <w:pStyle w:val="a3"/>
        <w:spacing w:before="7"/>
        <w:ind w:left="0"/>
      </w:pPr>
    </w:p>
    <w:p w:rsidR="00942CC7" w:rsidRDefault="00876BE2">
      <w:pPr>
        <w:pStyle w:val="Heading2"/>
        <w:numPr>
          <w:ilvl w:val="1"/>
          <w:numId w:val="7"/>
        </w:numPr>
        <w:tabs>
          <w:tab w:val="left" w:pos="2212"/>
        </w:tabs>
        <w:ind w:left="2211" w:hanging="241"/>
        <w:jc w:val="left"/>
        <w:rPr>
          <w:i w:val="0"/>
        </w:rPr>
      </w:pPr>
      <w:r>
        <w:rPr>
          <w:w w:val="105"/>
        </w:rPr>
        <w:t>Порядок составления и корректировки</w:t>
      </w:r>
      <w:r>
        <w:rPr>
          <w:spacing w:val="-32"/>
          <w:w w:val="105"/>
        </w:rPr>
        <w:t xml:space="preserve"> </w:t>
      </w:r>
      <w:r>
        <w:rPr>
          <w:w w:val="105"/>
        </w:rPr>
        <w:t>расписания</w:t>
      </w:r>
      <w:r>
        <w:rPr>
          <w:i w:val="0"/>
          <w:w w:val="105"/>
        </w:rPr>
        <w:t>.</w:t>
      </w:r>
    </w:p>
    <w:p w:rsidR="00942CC7" w:rsidRDefault="00942CC7">
      <w:pPr>
        <w:pStyle w:val="a3"/>
        <w:spacing w:before="9"/>
        <w:ind w:left="0"/>
        <w:rPr>
          <w:b/>
          <w:sz w:val="23"/>
        </w:rPr>
      </w:pPr>
    </w:p>
    <w:p w:rsidR="00942CC7" w:rsidRDefault="00876BE2">
      <w:pPr>
        <w:pStyle w:val="a4"/>
        <w:numPr>
          <w:ilvl w:val="1"/>
          <w:numId w:val="3"/>
        </w:numPr>
        <w:tabs>
          <w:tab w:val="left" w:pos="647"/>
        </w:tabs>
        <w:ind w:right="110"/>
        <w:rPr>
          <w:sz w:val="24"/>
        </w:rPr>
      </w:pPr>
      <w:r>
        <w:rPr>
          <w:sz w:val="24"/>
        </w:rPr>
        <w:t>Расписание занятий составляется администрацией Центра для создания наиболее благоприятного режима занятий обучающихся по представлению педагогических работников с учетом установленных санитарно-гигиенических норм и утверждается приказом 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549"/>
        </w:tabs>
        <w:ind w:right="118"/>
        <w:rPr>
          <w:sz w:val="24"/>
        </w:rPr>
      </w:pPr>
      <w:r>
        <w:rPr>
          <w:sz w:val="24"/>
        </w:rPr>
        <w:t>Расписание учебных занятий составляется на весь учебный год обучения в соответствии с утвержденными программами по 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объединению.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Расписание должно обеспечивать непрерывность учебного процесса в течение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дня.</w:t>
      </w:r>
    </w:p>
    <w:p w:rsidR="00942CC7" w:rsidRDefault="00942CC7">
      <w:pPr>
        <w:jc w:val="both"/>
        <w:rPr>
          <w:sz w:val="24"/>
        </w:rPr>
        <w:sectPr w:rsidR="00942CC7">
          <w:pgSz w:w="11910" w:h="16840"/>
          <w:pgMar w:top="480" w:right="740" w:bottom="280" w:left="1300" w:header="720" w:footer="720" w:gutter="0"/>
          <w:cols w:space="720"/>
        </w:sectPr>
      </w:pPr>
    </w:p>
    <w:p w:rsidR="00942CC7" w:rsidRDefault="00876BE2">
      <w:pPr>
        <w:pStyle w:val="a4"/>
        <w:numPr>
          <w:ilvl w:val="1"/>
          <w:numId w:val="3"/>
        </w:numPr>
        <w:tabs>
          <w:tab w:val="left" w:pos="587"/>
        </w:tabs>
        <w:spacing w:before="60"/>
        <w:ind w:right="107"/>
        <w:rPr>
          <w:sz w:val="24"/>
        </w:rPr>
      </w:pPr>
      <w:r>
        <w:rPr>
          <w:sz w:val="24"/>
        </w:rPr>
        <w:lastRenderedPageBreak/>
        <w:t>Педагоги дополнительного образования составляют расписание с учетом пожеланий обучающихся, родителей (законных представителей) и возрастных особенностей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676"/>
        </w:tabs>
        <w:ind w:right="107"/>
        <w:rPr>
          <w:sz w:val="24"/>
        </w:rPr>
      </w:pPr>
      <w:r>
        <w:rPr>
          <w:sz w:val="24"/>
        </w:rPr>
        <w:t xml:space="preserve">За правильность составления расписания в соответствии с нормами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 согласование и утверждение отвечает методист по учебной работе.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650"/>
        </w:tabs>
        <w:ind w:right="107"/>
        <w:rPr>
          <w:sz w:val="24"/>
        </w:rPr>
      </w:pPr>
      <w:r>
        <w:rPr>
          <w:sz w:val="24"/>
        </w:rPr>
        <w:t>Согласованное и утвержденное директором Центра расписание вывешивается на информационный стенд «Расписание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занятий».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595"/>
        </w:tabs>
        <w:ind w:right="107"/>
        <w:rPr>
          <w:sz w:val="24"/>
        </w:rPr>
      </w:pPr>
      <w:r>
        <w:rPr>
          <w:sz w:val="24"/>
        </w:rPr>
        <w:t>В расписании указываются: Ф.И.О. педагога дополнительного образования, название объединения, время проведения занятий, номер кабинета, в котором проходят занятия объединения.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667"/>
        </w:tabs>
        <w:ind w:right="109"/>
        <w:rPr>
          <w:sz w:val="24"/>
        </w:rPr>
      </w:pPr>
      <w:r>
        <w:rPr>
          <w:sz w:val="24"/>
        </w:rPr>
        <w:t>Расписание доводится до сведения обучающихся и педагогов дополнительного образования не позднее, чем за 10 дней до 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занятий.</w:t>
      </w:r>
    </w:p>
    <w:p w:rsidR="00942CC7" w:rsidRDefault="00876BE2">
      <w:pPr>
        <w:pStyle w:val="a4"/>
        <w:numPr>
          <w:ilvl w:val="1"/>
          <w:numId w:val="3"/>
        </w:numPr>
        <w:tabs>
          <w:tab w:val="left" w:pos="578"/>
        </w:tabs>
        <w:ind w:right="112"/>
        <w:rPr>
          <w:sz w:val="24"/>
        </w:rPr>
      </w:pPr>
      <w:r>
        <w:rPr>
          <w:sz w:val="24"/>
        </w:rPr>
        <w:t>Педагогам дополнительного образования запрещается самовольно переносить время и место учебных занятий. Изменения расписания должны производиться по письменному заявлению педагога дополнительного образования и утверждаться директором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Центра.</w:t>
      </w:r>
    </w:p>
    <w:p w:rsidR="00942CC7" w:rsidRDefault="00942CC7">
      <w:pPr>
        <w:pStyle w:val="a3"/>
        <w:spacing w:before="6"/>
        <w:ind w:left="0"/>
      </w:pPr>
    </w:p>
    <w:p w:rsidR="00942CC7" w:rsidRDefault="00876BE2">
      <w:pPr>
        <w:pStyle w:val="Heading2"/>
        <w:numPr>
          <w:ilvl w:val="1"/>
          <w:numId w:val="7"/>
        </w:numPr>
        <w:tabs>
          <w:tab w:val="left" w:pos="4118"/>
        </w:tabs>
        <w:ind w:left="4117" w:hanging="241"/>
        <w:jc w:val="left"/>
      </w:pPr>
      <w:r>
        <w:rPr>
          <w:w w:val="105"/>
        </w:rPr>
        <w:t>Формы</w:t>
      </w:r>
      <w:r>
        <w:rPr>
          <w:spacing w:val="-4"/>
          <w:w w:val="105"/>
        </w:rPr>
        <w:t xml:space="preserve"> </w:t>
      </w:r>
      <w:r>
        <w:rPr>
          <w:w w:val="105"/>
        </w:rPr>
        <w:t>обучения</w:t>
      </w:r>
    </w:p>
    <w:p w:rsidR="00942CC7" w:rsidRDefault="00942CC7">
      <w:pPr>
        <w:pStyle w:val="a3"/>
        <w:spacing w:before="5"/>
        <w:ind w:left="0"/>
        <w:rPr>
          <w:b/>
          <w:i/>
          <w:sz w:val="20"/>
        </w:rPr>
      </w:pPr>
    </w:p>
    <w:p w:rsidR="00942CC7" w:rsidRDefault="00876BE2">
      <w:pPr>
        <w:pStyle w:val="a4"/>
        <w:numPr>
          <w:ilvl w:val="1"/>
          <w:numId w:val="2"/>
        </w:numPr>
        <w:tabs>
          <w:tab w:val="left" w:pos="539"/>
        </w:tabs>
        <w:ind w:hanging="421"/>
        <w:rPr>
          <w:sz w:val="24"/>
        </w:rPr>
      </w:pPr>
      <w:r>
        <w:rPr>
          <w:sz w:val="24"/>
        </w:rPr>
        <w:t>Обучение в Центре осуществляется в очной</w:t>
      </w:r>
      <w:r>
        <w:rPr>
          <w:spacing w:val="1"/>
          <w:sz w:val="24"/>
        </w:rPr>
        <w:t xml:space="preserve"> </w:t>
      </w:r>
      <w:r w:rsidR="003A0B11">
        <w:rPr>
          <w:sz w:val="24"/>
        </w:rPr>
        <w:t>форме, дистанционной и смешанной форме (дистанционной и очной форме).</w:t>
      </w:r>
    </w:p>
    <w:p w:rsidR="00942CC7" w:rsidRDefault="00876BE2">
      <w:pPr>
        <w:pStyle w:val="a4"/>
        <w:numPr>
          <w:ilvl w:val="1"/>
          <w:numId w:val="2"/>
        </w:numPr>
        <w:tabs>
          <w:tab w:val="left" w:pos="575"/>
        </w:tabs>
        <w:ind w:right="105"/>
        <w:rPr>
          <w:sz w:val="24"/>
        </w:rPr>
      </w:pPr>
      <w:r>
        <w:rPr>
          <w:sz w:val="24"/>
        </w:rPr>
        <w:t>Основной формой организации образовательного процесса в Центре является занятие или воспитательное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мероприятие.</w:t>
      </w:r>
    </w:p>
    <w:p w:rsidR="00942CC7" w:rsidRDefault="00876BE2">
      <w:pPr>
        <w:pStyle w:val="a4"/>
        <w:numPr>
          <w:ilvl w:val="1"/>
          <w:numId w:val="2"/>
        </w:numPr>
        <w:tabs>
          <w:tab w:val="left" w:pos="796"/>
        </w:tabs>
        <w:ind w:right="107"/>
        <w:rPr>
          <w:sz w:val="24"/>
        </w:rPr>
      </w:pPr>
      <w:r>
        <w:rPr>
          <w:sz w:val="24"/>
        </w:rPr>
        <w:t>С учетом потребностей и возможностей обучающихся, дополнительные общеобразовательные программы могут осваиваться в различных формах учебных занятий: репетиции, тренировки, конференции, имитационно-ролевые игры, деловые игры, тренинги, образовательные путешествия, массовые образовательные мероприятия, в том числе с использованием современных информационных технологий, учебные тренировки, соревнования, что определяется дополнительной 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программой.</w:t>
      </w:r>
    </w:p>
    <w:p w:rsidR="00942CC7" w:rsidRDefault="00876BE2">
      <w:pPr>
        <w:pStyle w:val="a4"/>
        <w:numPr>
          <w:ilvl w:val="1"/>
          <w:numId w:val="2"/>
        </w:numPr>
        <w:tabs>
          <w:tab w:val="left" w:pos="724"/>
        </w:tabs>
        <w:ind w:right="109"/>
        <w:rPr>
          <w:sz w:val="24"/>
        </w:rPr>
      </w:pPr>
      <w:proofErr w:type="gramStart"/>
      <w:r>
        <w:rPr>
          <w:sz w:val="24"/>
        </w:rPr>
        <w:t>Деятельность обучающихся в Центре осуществляется в одновозрастных и разновозрастных объединениях по интересам: клубы, студии, ансамбли, секции, лаборатории, мастерские, театры и другие 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объединения).</w:t>
      </w:r>
      <w:proofErr w:type="gramEnd"/>
    </w:p>
    <w:p w:rsidR="00942CC7" w:rsidRDefault="00942CC7">
      <w:pPr>
        <w:pStyle w:val="a3"/>
        <w:ind w:left="0"/>
        <w:rPr>
          <w:sz w:val="26"/>
        </w:rPr>
      </w:pPr>
    </w:p>
    <w:p w:rsidR="00942CC7" w:rsidRDefault="00942CC7">
      <w:pPr>
        <w:pStyle w:val="a3"/>
        <w:spacing w:before="1"/>
        <w:ind w:left="0"/>
        <w:rPr>
          <w:sz w:val="23"/>
        </w:rPr>
      </w:pPr>
    </w:p>
    <w:p w:rsidR="00942CC7" w:rsidRDefault="00876BE2">
      <w:pPr>
        <w:pStyle w:val="Heading2"/>
        <w:numPr>
          <w:ilvl w:val="1"/>
          <w:numId w:val="7"/>
        </w:numPr>
        <w:tabs>
          <w:tab w:val="left" w:pos="4260"/>
        </w:tabs>
        <w:ind w:left="4259" w:hanging="241"/>
        <w:jc w:val="left"/>
      </w:pPr>
      <w:r>
        <w:t>Документация</w:t>
      </w:r>
    </w:p>
    <w:p w:rsidR="00942CC7" w:rsidRDefault="00942CC7">
      <w:pPr>
        <w:pStyle w:val="a3"/>
        <w:spacing w:before="9"/>
        <w:ind w:left="0"/>
        <w:rPr>
          <w:b/>
          <w:i/>
          <w:sz w:val="23"/>
        </w:rPr>
      </w:pPr>
    </w:p>
    <w:p w:rsidR="00942CC7" w:rsidRDefault="00876BE2">
      <w:pPr>
        <w:pStyle w:val="a4"/>
        <w:numPr>
          <w:ilvl w:val="1"/>
          <w:numId w:val="1"/>
        </w:numPr>
        <w:tabs>
          <w:tab w:val="left" w:pos="659"/>
        </w:tabs>
        <w:ind w:right="880"/>
        <w:rPr>
          <w:sz w:val="24"/>
        </w:rPr>
      </w:pPr>
      <w:r>
        <w:rPr>
          <w:sz w:val="24"/>
        </w:rPr>
        <w:t>Расписание занятий хранится в течение учебного года методистом,</w:t>
      </w:r>
      <w:r>
        <w:rPr>
          <w:spacing w:val="-31"/>
          <w:sz w:val="24"/>
        </w:rPr>
        <w:t xml:space="preserve"> </w:t>
      </w:r>
      <w:r>
        <w:rPr>
          <w:sz w:val="24"/>
        </w:rPr>
        <w:t>курирующим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942CC7" w:rsidRDefault="00876BE2">
      <w:pPr>
        <w:pStyle w:val="a4"/>
        <w:numPr>
          <w:ilvl w:val="1"/>
          <w:numId w:val="1"/>
        </w:numPr>
        <w:tabs>
          <w:tab w:val="left" w:pos="539"/>
        </w:tabs>
        <w:ind w:right="805"/>
        <w:rPr>
          <w:sz w:val="24"/>
        </w:rPr>
      </w:pPr>
      <w:r>
        <w:rPr>
          <w:sz w:val="24"/>
        </w:rPr>
        <w:t>Все изменения в расписании работы фиксируются педагогом на титульном листе в журнале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объединения.</w:t>
      </w:r>
    </w:p>
    <w:p w:rsidR="00942CC7" w:rsidRDefault="00876BE2">
      <w:pPr>
        <w:pStyle w:val="a4"/>
        <w:numPr>
          <w:ilvl w:val="1"/>
          <w:numId w:val="1"/>
        </w:numPr>
        <w:tabs>
          <w:tab w:val="left" w:pos="539"/>
        </w:tabs>
        <w:spacing w:before="1"/>
        <w:ind w:right="300"/>
        <w:rPr>
          <w:sz w:val="24"/>
        </w:rPr>
      </w:pPr>
      <w:r>
        <w:rPr>
          <w:sz w:val="24"/>
        </w:rPr>
        <w:t>Посещение обучающимися учебных занятий фиксируется педагогами дополнительного образования в журнале учета 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sectPr w:rsidR="00942CC7" w:rsidSect="00942CC7">
      <w:pgSz w:w="11910" w:h="16840"/>
      <w:pgMar w:top="48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1F8"/>
    <w:multiLevelType w:val="hybridMultilevel"/>
    <w:tmpl w:val="5B0A14E0"/>
    <w:lvl w:ilvl="0" w:tplc="2D58EC68">
      <w:numFmt w:val="bullet"/>
      <w:lvlText w:val="о"/>
      <w:lvlJc w:val="left"/>
      <w:pPr>
        <w:ind w:left="1489" w:hanging="212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ru-RU" w:bidi="ru-RU"/>
      </w:rPr>
    </w:lvl>
    <w:lvl w:ilvl="1" w:tplc="E2C68446">
      <w:start w:val="1"/>
      <w:numFmt w:val="decimal"/>
      <w:lvlText w:val="%2."/>
      <w:lvlJc w:val="left"/>
      <w:pPr>
        <w:ind w:left="2557" w:hanging="360"/>
        <w:jc w:val="right"/>
      </w:pPr>
      <w:rPr>
        <w:rFonts w:hint="default"/>
        <w:b/>
        <w:bCs/>
        <w:spacing w:val="-6"/>
        <w:w w:val="76"/>
        <w:lang w:val="ru-RU" w:eastAsia="ru-RU" w:bidi="ru-RU"/>
      </w:rPr>
    </w:lvl>
    <w:lvl w:ilvl="2" w:tplc="DE121530">
      <w:numFmt w:val="bullet"/>
      <w:lvlText w:val="•"/>
      <w:lvlJc w:val="left"/>
      <w:pPr>
        <w:ind w:left="3185" w:hanging="360"/>
      </w:pPr>
      <w:rPr>
        <w:rFonts w:hint="default"/>
        <w:lang w:val="ru-RU" w:eastAsia="ru-RU" w:bidi="ru-RU"/>
      </w:rPr>
    </w:lvl>
    <w:lvl w:ilvl="3" w:tplc="4E9072A4">
      <w:numFmt w:val="bullet"/>
      <w:lvlText w:val="•"/>
      <w:lvlJc w:val="left"/>
      <w:pPr>
        <w:ind w:left="3803" w:hanging="360"/>
      </w:pPr>
      <w:rPr>
        <w:rFonts w:hint="default"/>
        <w:lang w:val="ru-RU" w:eastAsia="ru-RU" w:bidi="ru-RU"/>
      </w:rPr>
    </w:lvl>
    <w:lvl w:ilvl="4" w:tplc="66DA3AF0">
      <w:numFmt w:val="bullet"/>
      <w:lvlText w:val="•"/>
      <w:lvlJc w:val="left"/>
      <w:pPr>
        <w:ind w:left="4422" w:hanging="360"/>
      </w:pPr>
      <w:rPr>
        <w:rFonts w:hint="default"/>
        <w:lang w:val="ru-RU" w:eastAsia="ru-RU" w:bidi="ru-RU"/>
      </w:rPr>
    </w:lvl>
    <w:lvl w:ilvl="5" w:tplc="5D5AD9C2">
      <w:numFmt w:val="bullet"/>
      <w:lvlText w:val="•"/>
      <w:lvlJc w:val="left"/>
      <w:pPr>
        <w:ind w:left="5040" w:hanging="360"/>
      </w:pPr>
      <w:rPr>
        <w:rFonts w:hint="default"/>
        <w:lang w:val="ru-RU" w:eastAsia="ru-RU" w:bidi="ru-RU"/>
      </w:rPr>
    </w:lvl>
    <w:lvl w:ilvl="6" w:tplc="869C8466">
      <w:numFmt w:val="bullet"/>
      <w:lvlText w:val="•"/>
      <w:lvlJc w:val="left"/>
      <w:pPr>
        <w:ind w:left="5659" w:hanging="360"/>
      </w:pPr>
      <w:rPr>
        <w:rFonts w:hint="default"/>
        <w:lang w:val="ru-RU" w:eastAsia="ru-RU" w:bidi="ru-RU"/>
      </w:rPr>
    </w:lvl>
    <w:lvl w:ilvl="7" w:tplc="CB70009C">
      <w:numFmt w:val="bullet"/>
      <w:lvlText w:val="•"/>
      <w:lvlJc w:val="left"/>
      <w:pPr>
        <w:ind w:left="6277" w:hanging="360"/>
      </w:pPr>
      <w:rPr>
        <w:rFonts w:hint="default"/>
        <w:lang w:val="ru-RU" w:eastAsia="ru-RU" w:bidi="ru-RU"/>
      </w:rPr>
    </w:lvl>
    <w:lvl w:ilvl="8" w:tplc="CF5A515C">
      <w:numFmt w:val="bullet"/>
      <w:lvlText w:val="•"/>
      <w:lvlJc w:val="left"/>
      <w:pPr>
        <w:ind w:left="6896" w:hanging="360"/>
      </w:pPr>
      <w:rPr>
        <w:rFonts w:hint="default"/>
        <w:lang w:val="ru-RU" w:eastAsia="ru-RU" w:bidi="ru-RU"/>
      </w:rPr>
    </w:lvl>
  </w:abstractNum>
  <w:abstractNum w:abstractNumId="1">
    <w:nsid w:val="0FEA4518"/>
    <w:multiLevelType w:val="hybridMultilevel"/>
    <w:tmpl w:val="CB88BEFA"/>
    <w:lvl w:ilvl="0" w:tplc="31E800AE">
      <w:numFmt w:val="bullet"/>
      <w:lvlText w:val="-"/>
      <w:lvlJc w:val="left"/>
      <w:pPr>
        <w:ind w:left="119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8F49F4A">
      <w:numFmt w:val="bullet"/>
      <w:lvlText w:val="•"/>
      <w:lvlJc w:val="left"/>
      <w:pPr>
        <w:ind w:left="1164" w:hanging="716"/>
      </w:pPr>
      <w:rPr>
        <w:rFonts w:hint="default"/>
        <w:lang w:val="ru-RU" w:eastAsia="ru-RU" w:bidi="ru-RU"/>
      </w:rPr>
    </w:lvl>
    <w:lvl w:ilvl="2" w:tplc="7CA4FFFA">
      <w:numFmt w:val="bullet"/>
      <w:lvlText w:val="•"/>
      <w:lvlJc w:val="left"/>
      <w:pPr>
        <w:ind w:left="2208" w:hanging="716"/>
      </w:pPr>
      <w:rPr>
        <w:rFonts w:hint="default"/>
        <w:lang w:val="ru-RU" w:eastAsia="ru-RU" w:bidi="ru-RU"/>
      </w:rPr>
    </w:lvl>
    <w:lvl w:ilvl="3" w:tplc="CDFE318A">
      <w:numFmt w:val="bullet"/>
      <w:lvlText w:val="•"/>
      <w:lvlJc w:val="left"/>
      <w:pPr>
        <w:ind w:left="3253" w:hanging="716"/>
      </w:pPr>
      <w:rPr>
        <w:rFonts w:hint="default"/>
        <w:lang w:val="ru-RU" w:eastAsia="ru-RU" w:bidi="ru-RU"/>
      </w:rPr>
    </w:lvl>
    <w:lvl w:ilvl="4" w:tplc="DA2204A6">
      <w:numFmt w:val="bullet"/>
      <w:lvlText w:val="•"/>
      <w:lvlJc w:val="left"/>
      <w:pPr>
        <w:ind w:left="4297" w:hanging="716"/>
      </w:pPr>
      <w:rPr>
        <w:rFonts w:hint="default"/>
        <w:lang w:val="ru-RU" w:eastAsia="ru-RU" w:bidi="ru-RU"/>
      </w:rPr>
    </w:lvl>
    <w:lvl w:ilvl="5" w:tplc="BE741AF2">
      <w:numFmt w:val="bullet"/>
      <w:lvlText w:val="•"/>
      <w:lvlJc w:val="left"/>
      <w:pPr>
        <w:ind w:left="5342" w:hanging="716"/>
      </w:pPr>
      <w:rPr>
        <w:rFonts w:hint="default"/>
        <w:lang w:val="ru-RU" w:eastAsia="ru-RU" w:bidi="ru-RU"/>
      </w:rPr>
    </w:lvl>
    <w:lvl w:ilvl="6" w:tplc="1098ED5A">
      <w:numFmt w:val="bullet"/>
      <w:lvlText w:val="•"/>
      <w:lvlJc w:val="left"/>
      <w:pPr>
        <w:ind w:left="6386" w:hanging="716"/>
      </w:pPr>
      <w:rPr>
        <w:rFonts w:hint="default"/>
        <w:lang w:val="ru-RU" w:eastAsia="ru-RU" w:bidi="ru-RU"/>
      </w:rPr>
    </w:lvl>
    <w:lvl w:ilvl="7" w:tplc="37C011FA">
      <w:numFmt w:val="bullet"/>
      <w:lvlText w:val="•"/>
      <w:lvlJc w:val="left"/>
      <w:pPr>
        <w:ind w:left="7430" w:hanging="716"/>
      </w:pPr>
      <w:rPr>
        <w:rFonts w:hint="default"/>
        <w:lang w:val="ru-RU" w:eastAsia="ru-RU" w:bidi="ru-RU"/>
      </w:rPr>
    </w:lvl>
    <w:lvl w:ilvl="8" w:tplc="05FCEE62">
      <w:numFmt w:val="bullet"/>
      <w:lvlText w:val="•"/>
      <w:lvlJc w:val="left"/>
      <w:pPr>
        <w:ind w:left="8475" w:hanging="716"/>
      </w:pPr>
      <w:rPr>
        <w:rFonts w:hint="default"/>
        <w:lang w:val="ru-RU" w:eastAsia="ru-RU" w:bidi="ru-RU"/>
      </w:rPr>
    </w:lvl>
  </w:abstractNum>
  <w:abstractNum w:abstractNumId="2">
    <w:nsid w:val="33B55D29"/>
    <w:multiLevelType w:val="hybridMultilevel"/>
    <w:tmpl w:val="27CAF8CE"/>
    <w:lvl w:ilvl="0" w:tplc="82C89840">
      <w:start w:val="1"/>
      <w:numFmt w:val="decimal"/>
      <w:lvlText w:val="%1"/>
      <w:lvlJc w:val="left"/>
      <w:pPr>
        <w:ind w:left="118" w:hanging="361"/>
      </w:pPr>
      <w:rPr>
        <w:rFonts w:hint="default"/>
        <w:lang w:val="ru-RU" w:eastAsia="ru-RU" w:bidi="ru-RU"/>
      </w:rPr>
    </w:lvl>
    <w:lvl w:ilvl="1" w:tplc="39BE92D2">
      <w:numFmt w:val="none"/>
      <w:lvlText w:val=""/>
      <w:lvlJc w:val="left"/>
      <w:pPr>
        <w:tabs>
          <w:tab w:val="num" w:pos="360"/>
        </w:tabs>
      </w:pPr>
    </w:lvl>
    <w:lvl w:ilvl="2" w:tplc="119856FA">
      <w:numFmt w:val="bullet"/>
      <w:lvlText w:val="•"/>
      <w:lvlJc w:val="left"/>
      <w:pPr>
        <w:ind w:left="2069" w:hanging="361"/>
      </w:pPr>
      <w:rPr>
        <w:rFonts w:hint="default"/>
        <w:lang w:val="ru-RU" w:eastAsia="ru-RU" w:bidi="ru-RU"/>
      </w:rPr>
    </w:lvl>
    <w:lvl w:ilvl="3" w:tplc="3CE81182">
      <w:numFmt w:val="bullet"/>
      <w:lvlText w:val="•"/>
      <w:lvlJc w:val="left"/>
      <w:pPr>
        <w:ind w:left="3043" w:hanging="361"/>
      </w:pPr>
      <w:rPr>
        <w:rFonts w:hint="default"/>
        <w:lang w:val="ru-RU" w:eastAsia="ru-RU" w:bidi="ru-RU"/>
      </w:rPr>
    </w:lvl>
    <w:lvl w:ilvl="4" w:tplc="277053C4">
      <w:numFmt w:val="bullet"/>
      <w:lvlText w:val="•"/>
      <w:lvlJc w:val="left"/>
      <w:pPr>
        <w:ind w:left="4018" w:hanging="361"/>
      </w:pPr>
      <w:rPr>
        <w:rFonts w:hint="default"/>
        <w:lang w:val="ru-RU" w:eastAsia="ru-RU" w:bidi="ru-RU"/>
      </w:rPr>
    </w:lvl>
    <w:lvl w:ilvl="5" w:tplc="16C84422">
      <w:numFmt w:val="bullet"/>
      <w:lvlText w:val="•"/>
      <w:lvlJc w:val="left"/>
      <w:pPr>
        <w:ind w:left="4993" w:hanging="361"/>
      </w:pPr>
      <w:rPr>
        <w:rFonts w:hint="default"/>
        <w:lang w:val="ru-RU" w:eastAsia="ru-RU" w:bidi="ru-RU"/>
      </w:rPr>
    </w:lvl>
    <w:lvl w:ilvl="6" w:tplc="25C2FDE6">
      <w:numFmt w:val="bullet"/>
      <w:lvlText w:val="•"/>
      <w:lvlJc w:val="left"/>
      <w:pPr>
        <w:ind w:left="5967" w:hanging="361"/>
      </w:pPr>
      <w:rPr>
        <w:rFonts w:hint="default"/>
        <w:lang w:val="ru-RU" w:eastAsia="ru-RU" w:bidi="ru-RU"/>
      </w:rPr>
    </w:lvl>
    <w:lvl w:ilvl="7" w:tplc="F1062F9A">
      <w:numFmt w:val="bullet"/>
      <w:lvlText w:val="•"/>
      <w:lvlJc w:val="left"/>
      <w:pPr>
        <w:ind w:left="6942" w:hanging="361"/>
      </w:pPr>
      <w:rPr>
        <w:rFonts w:hint="default"/>
        <w:lang w:val="ru-RU" w:eastAsia="ru-RU" w:bidi="ru-RU"/>
      </w:rPr>
    </w:lvl>
    <w:lvl w:ilvl="8" w:tplc="8D4C1EAE">
      <w:numFmt w:val="bullet"/>
      <w:lvlText w:val="•"/>
      <w:lvlJc w:val="left"/>
      <w:pPr>
        <w:ind w:left="7917" w:hanging="361"/>
      </w:pPr>
      <w:rPr>
        <w:rFonts w:hint="default"/>
        <w:lang w:val="ru-RU" w:eastAsia="ru-RU" w:bidi="ru-RU"/>
      </w:rPr>
    </w:lvl>
  </w:abstractNum>
  <w:abstractNum w:abstractNumId="3">
    <w:nsid w:val="5E7A4A25"/>
    <w:multiLevelType w:val="hybridMultilevel"/>
    <w:tmpl w:val="5E2897CE"/>
    <w:lvl w:ilvl="0" w:tplc="57E2F0E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244D3B2">
      <w:numFmt w:val="bullet"/>
      <w:lvlText w:val="•"/>
      <w:lvlJc w:val="left"/>
      <w:pPr>
        <w:ind w:left="1094" w:hanging="140"/>
      </w:pPr>
      <w:rPr>
        <w:rFonts w:hint="default"/>
        <w:lang w:val="ru-RU" w:eastAsia="ru-RU" w:bidi="ru-RU"/>
      </w:rPr>
    </w:lvl>
    <w:lvl w:ilvl="2" w:tplc="E924A554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3" w:tplc="31946DB6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656EB9E4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FEB05C18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900C8E66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7F240C3E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167E3F5E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abstractNum w:abstractNumId="4">
    <w:nsid w:val="5FB86A1A"/>
    <w:multiLevelType w:val="hybridMultilevel"/>
    <w:tmpl w:val="3B58F2E2"/>
    <w:lvl w:ilvl="0" w:tplc="7D80054E">
      <w:start w:val="4"/>
      <w:numFmt w:val="decimal"/>
      <w:lvlText w:val="%1"/>
      <w:lvlJc w:val="left"/>
      <w:pPr>
        <w:ind w:left="538" w:hanging="420"/>
      </w:pPr>
      <w:rPr>
        <w:rFonts w:hint="default"/>
        <w:lang w:val="ru-RU" w:eastAsia="ru-RU" w:bidi="ru-RU"/>
      </w:rPr>
    </w:lvl>
    <w:lvl w:ilvl="1" w:tplc="DD34B6AA">
      <w:numFmt w:val="none"/>
      <w:lvlText w:val=""/>
      <w:lvlJc w:val="left"/>
      <w:pPr>
        <w:tabs>
          <w:tab w:val="num" w:pos="360"/>
        </w:tabs>
      </w:pPr>
    </w:lvl>
    <w:lvl w:ilvl="2" w:tplc="340877EC">
      <w:numFmt w:val="bullet"/>
      <w:lvlText w:val="•"/>
      <w:lvlJc w:val="left"/>
      <w:pPr>
        <w:ind w:left="2405" w:hanging="420"/>
      </w:pPr>
      <w:rPr>
        <w:rFonts w:hint="default"/>
        <w:lang w:val="ru-RU" w:eastAsia="ru-RU" w:bidi="ru-RU"/>
      </w:rPr>
    </w:lvl>
    <w:lvl w:ilvl="3" w:tplc="21BED0FC">
      <w:numFmt w:val="bullet"/>
      <w:lvlText w:val="•"/>
      <w:lvlJc w:val="left"/>
      <w:pPr>
        <w:ind w:left="3337" w:hanging="420"/>
      </w:pPr>
      <w:rPr>
        <w:rFonts w:hint="default"/>
        <w:lang w:val="ru-RU" w:eastAsia="ru-RU" w:bidi="ru-RU"/>
      </w:rPr>
    </w:lvl>
    <w:lvl w:ilvl="4" w:tplc="EB2CA3D8">
      <w:numFmt w:val="bullet"/>
      <w:lvlText w:val="•"/>
      <w:lvlJc w:val="left"/>
      <w:pPr>
        <w:ind w:left="4270" w:hanging="420"/>
      </w:pPr>
      <w:rPr>
        <w:rFonts w:hint="default"/>
        <w:lang w:val="ru-RU" w:eastAsia="ru-RU" w:bidi="ru-RU"/>
      </w:rPr>
    </w:lvl>
    <w:lvl w:ilvl="5" w:tplc="0C2664F6">
      <w:numFmt w:val="bullet"/>
      <w:lvlText w:val="•"/>
      <w:lvlJc w:val="left"/>
      <w:pPr>
        <w:ind w:left="5203" w:hanging="420"/>
      </w:pPr>
      <w:rPr>
        <w:rFonts w:hint="default"/>
        <w:lang w:val="ru-RU" w:eastAsia="ru-RU" w:bidi="ru-RU"/>
      </w:rPr>
    </w:lvl>
    <w:lvl w:ilvl="6" w:tplc="A438895A">
      <w:numFmt w:val="bullet"/>
      <w:lvlText w:val="•"/>
      <w:lvlJc w:val="left"/>
      <w:pPr>
        <w:ind w:left="6135" w:hanging="420"/>
      </w:pPr>
      <w:rPr>
        <w:rFonts w:hint="default"/>
        <w:lang w:val="ru-RU" w:eastAsia="ru-RU" w:bidi="ru-RU"/>
      </w:rPr>
    </w:lvl>
    <w:lvl w:ilvl="7" w:tplc="C2D63DFC">
      <w:numFmt w:val="bullet"/>
      <w:lvlText w:val="•"/>
      <w:lvlJc w:val="left"/>
      <w:pPr>
        <w:ind w:left="7068" w:hanging="420"/>
      </w:pPr>
      <w:rPr>
        <w:rFonts w:hint="default"/>
        <w:lang w:val="ru-RU" w:eastAsia="ru-RU" w:bidi="ru-RU"/>
      </w:rPr>
    </w:lvl>
    <w:lvl w:ilvl="8" w:tplc="79BC8E1C">
      <w:numFmt w:val="bullet"/>
      <w:lvlText w:val="•"/>
      <w:lvlJc w:val="left"/>
      <w:pPr>
        <w:ind w:left="8001" w:hanging="420"/>
      </w:pPr>
      <w:rPr>
        <w:rFonts w:hint="default"/>
        <w:lang w:val="ru-RU" w:eastAsia="ru-RU" w:bidi="ru-RU"/>
      </w:rPr>
    </w:lvl>
  </w:abstractNum>
  <w:abstractNum w:abstractNumId="5">
    <w:nsid w:val="6E4465BF"/>
    <w:multiLevelType w:val="hybridMultilevel"/>
    <w:tmpl w:val="48182B24"/>
    <w:lvl w:ilvl="0" w:tplc="6100DC7E">
      <w:start w:val="3"/>
      <w:numFmt w:val="decimal"/>
      <w:lvlText w:val="%1"/>
      <w:lvlJc w:val="left"/>
      <w:pPr>
        <w:ind w:left="118" w:hanging="528"/>
      </w:pPr>
      <w:rPr>
        <w:rFonts w:hint="default"/>
        <w:lang w:val="ru-RU" w:eastAsia="ru-RU" w:bidi="ru-RU"/>
      </w:rPr>
    </w:lvl>
    <w:lvl w:ilvl="1" w:tplc="78943078">
      <w:numFmt w:val="none"/>
      <w:lvlText w:val=""/>
      <w:lvlJc w:val="left"/>
      <w:pPr>
        <w:tabs>
          <w:tab w:val="num" w:pos="360"/>
        </w:tabs>
      </w:pPr>
    </w:lvl>
    <w:lvl w:ilvl="2" w:tplc="EF4E3EF4">
      <w:numFmt w:val="bullet"/>
      <w:lvlText w:val="•"/>
      <w:lvlJc w:val="left"/>
      <w:pPr>
        <w:ind w:left="2069" w:hanging="528"/>
      </w:pPr>
      <w:rPr>
        <w:rFonts w:hint="default"/>
        <w:lang w:val="ru-RU" w:eastAsia="ru-RU" w:bidi="ru-RU"/>
      </w:rPr>
    </w:lvl>
    <w:lvl w:ilvl="3" w:tplc="A88ED54C">
      <w:numFmt w:val="bullet"/>
      <w:lvlText w:val="•"/>
      <w:lvlJc w:val="left"/>
      <w:pPr>
        <w:ind w:left="3043" w:hanging="528"/>
      </w:pPr>
      <w:rPr>
        <w:rFonts w:hint="default"/>
        <w:lang w:val="ru-RU" w:eastAsia="ru-RU" w:bidi="ru-RU"/>
      </w:rPr>
    </w:lvl>
    <w:lvl w:ilvl="4" w:tplc="54DA90DA">
      <w:numFmt w:val="bullet"/>
      <w:lvlText w:val="•"/>
      <w:lvlJc w:val="left"/>
      <w:pPr>
        <w:ind w:left="4018" w:hanging="528"/>
      </w:pPr>
      <w:rPr>
        <w:rFonts w:hint="default"/>
        <w:lang w:val="ru-RU" w:eastAsia="ru-RU" w:bidi="ru-RU"/>
      </w:rPr>
    </w:lvl>
    <w:lvl w:ilvl="5" w:tplc="859C2E24">
      <w:numFmt w:val="bullet"/>
      <w:lvlText w:val="•"/>
      <w:lvlJc w:val="left"/>
      <w:pPr>
        <w:ind w:left="4993" w:hanging="528"/>
      </w:pPr>
      <w:rPr>
        <w:rFonts w:hint="default"/>
        <w:lang w:val="ru-RU" w:eastAsia="ru-RU" w:bidi="ru-RU"/>
      </w:rPr>
    </w:lvl>
    <w:lvl w:ilvl="6" w:tplc="917E380A">
      <w:numFmt w:val="bullet"/>
      <w:lvlText w:val="•"/>
      <w:lvlJc w:val="left"/>
      <w:pPr>
        <w:ind w:left="5967" w:hanging="528"/>
      </w:pPr>
      <w:rPr>
        <w:rFonts w:hint="default"/>
        <w:lang w:val="ru-RU" w:eastAsia="ru-RU" w:bidi="ru-RU"/>
      </w:rPr>
    </w:lvl>
    <w:lvl w:ilvl="7" w:tplc="64521868">
      <w:numFmt w:val="bullet"/>
      <w:lvlText w:val="•"/>
      <w:lvlJc w:val="left"/>
      <w:pPr>
        <w:ind w:left="6942" w:hanging="528"/>
      </w:pPr>
      <w:rPr>
        <w:rFonts w:hint="default"/>
        <w:lang w:val="ru-RU" w:eastAsia="ru-RU" w:bidi="ru-RU"/>
      </w:rPr>
    </w:lvl>
    <w:lvl w:ilvl="8" w:tplc="8CBCA2E0">
      <w:numFmt w:val="bullet"/>
      <w:lvlText w:val="•"/>
      <w:lvlJc w:val="left"/>
      <w:pPr>
        <w:ind w:left="7917" w:hanging="528"/>
      </w:pPr>
      <w:rPr>
        <w:rFonts w:hint="default"/>
        <w:lang w:val="ru-RU" w:eastAsia="ru-RU" w:bidi="ru-RU"/>
      </w:rPr>
    </w:lvl>
  </w:abstractNum>
  <w:abstractNum w:abstractNumId="6">
    <w:nsid w:val="6EF50BAB"/>
    <w:multiLevelType w:val="hybridMultilevel"/>
    <w:tmpl w:val="DED42DA6"/>
    <w:lvl w:ilvl="0" w:tplc="B9127418">
      <w:start w:val="2"/>
      <w:numFmt w:val="decimal"/>
      <w:lvlText w:val="%1"/>
      <w:lvlJc w:val="left"/>
      <w:pPr>
        <w:ind w:left="118" w:hanging="555"/>
      </w:pPr>
      <w:rPr>
        <w:rFonts w:hint="default"/>
        <w:lang w:val="ru-RU" w:eastAsia="ru-RU" w:bidi="ru-RU"/>
      </w:rPr>
    </w:lvl>
    <w:lvl w:ilvl="1" w:tplc="2CFC2102">
      <w:numFmt w:val="none"/>
      <w:lvlText w:val=""/>
      <w:lvlJc w:val="left"/>
      <w:pPr>
        <w:tabs>
          <w:tab w:val="num" w:pos="360"/>
        </w:tabs>
      </w:pPr>
    </w:lvl>
    <w:lvl w:ilvl="2" w:tplc="C134A3B6">
      <w:numFmt w:val="bullet"/>
      <w:lvlText w:val="•"/>
      <w:lvlJc w:val="left"/>
      <w:pPr>
        <w:ind w:left="2069" w:hanging="555"/>
      </w:pPr>
      <w:rPr>
        <w:rFonts w:hint="default"/>
        <w:lang w:val="ru-RU" w:eastAsia="ru-RU" w:bidi="ru-RU"/>
      </w:rPr>
    </w:lvl>
    <w:lvl w:ilvl="3" w:tplc="24728A16">
      <w:numFmt w:val="bullet"/>
      <w:lvlText w:val="•"/>
      <w:lvlJc w:val="left"/>
      <w:pPr>
        <w:ind w:left="3043" w:hanging="555"/>
      </w:pPr>
      <w:rPr>
        <w:rFonts w:hint="default"/>
        <w:lang w:val="ru-RU" w:eastAsia="ru-RU" w:bidi="ru-RU"/>
      </w:rPr>
    </w:lvl>
    <w:lvl w:ilvl="4" w:tplc="CEAC258E">
      <w:numFmt w:val="bullet"/>
      <w:lvlText w:val="•"/>
      <w:lvlJc w:val="left"/>
      <w:pPr>
        <w:ind w:left="4018" w:hanging="555"/>
      </w:pPr>
      <w:rPr>
        <w:rFonts w:hint="default"/>
        <w:lang w:val="ru-RU" w:eastAsia="ru-RU" w:bidi="ru-RU"/>
      </w:rPr>
    </w:lvl>
    <w:lvl w:ilvl="5" w:tplc="1A9070A0">
      <w:numFmt w:val="bullet"/>
      <w:lvlText w:val="•"/>
      <w:lvlJc w:val="left"/>
      <w:pPr>
        <w:ind w:left="4993" w:hanging="555"/>
      </w:pPr>
      <w:rPr>
        <w:rFonts w:hint="default"/>
        <w:lang w:val="ru-RU" w:eastAsia="ru-RU" w:bidi="ru-RU"/>
      </w:rPr>
    </w:lvl>
    <w:lvl w:ilvl="6" w:tplc="067AE9D6">
      <w:numFmt w:val="bullet"/>
      <w:lvlText w:val="•"/>
      <w:lvlJc w:val="left"/>
      <w:pPr>
        <w:ind w:left="5967" w:hanging="555"/>
      </w:pPr>
      <w:rPr>
        <w:rFonts w:hint="default"/>
        <w:lang w:val="ru-RU" w:eastAsia="ru-RU" w:bidi="ru-RU"/>
      </w:rPr>
    </w:lvl>
    <w:lvl w:ilvl="7" w:tplc="73B8E882">
      <w:numFmt w:val="bullet"/>
      <w:lvlText w:val="•"/>
      <w:lvlJc w:val="left"/>
      <w:pPr>
        <w:ind w:left="6942" w:hanging="555"/>
      </w:pPr>
      <w:rPr>
        <w:rFonts w:hint="default"/>
        <w:lang w:val="ru-RU" w:eastAsia="ru-RU" w:bidi="ru-RU"/>
      </w:rPr>
    </w:lvl>
    <w:lvl w:ilvl="8" w:tplc="895650AE">
      <w:numFmt w:val="bullet"/>
      <w:lvlText w:val="•"/>
      <w:lvlJc w:val="left"/>
      <w:pPr>
        <w:ind w:left="7917" w:hanging="555"/>
      </w:pPr>
      <w:rPr>
        <w:rFonts w:hint="default"/>
        <w:lang w:val="ru-RU" w:eastAsia="ru-RU" w:bidi="ru-RU"/>
      </w:rPr>
    </w:lvl>
  </w:abstractNum>
  <w:abstractNum w:abstractNumId="7">
    <w:nsid w:val="7B7642CB"/>
    <w:multiLevelType w:val="hybridMultilevel"/>
    <w:tmpl w:val="77985DEC"/>
    <w:lvl w:ilvl="0" w:tplc="A47EFB4C">
      <w:start w:val="5"/>
      <w:numFmt w:val="decimal"/>
      <w:lvlText w:val="%1"/>
      <w:lvlJc w:val="left"/>
      <w:pPr>
        <w:ind w:left="118" w:hanging="540"/>
      </w:pPr>
      <w:rPr>
        <w:rFonts w:hint="default"/>
        <w:lang w:val="ru-RU" w:eastAsia="ru-RU" w:bidi="ru-RU"/>
      </w:rPr>
    </w:lvl>
    <w:lvl w:ilvl="1" w:tplc="58540AB6">
      <w:numFmt w:val="none"/>
      <w:lvlText w:val=""/>
      <w:lvlJc w:val="left"/>
      <w:pPr>
        <w:tabs>
          <w:tab w:val="num" w:pos="360"/>
        </w:tabs>
      </w:pPr>
    </w:lvl>
    <w:lvl w:ilvl="2" w:tplc="53208BE4">
      <w:numFmt w:val="bullet"/>
      <w:lvlText w:val="•"/>
      <w:lvlJc w:val="left"/>
      <w:pPr>
        <w:ind w:left="2069" w:hanging="540"/>
      </w:pPr>
      <w:rPr>
        <w:rFonts w:hint="default"/>
        <w:lang w:val="ru-RU" w:eastAsia="ru-RU" w:bidi="ru-RU"/>
      </w:rPr>
    </w:lvl>
    <w:lvl w:ilvl="3" w:tplc="31C4AC34">
      <w:numFmt w:val="bullet"/>
      <w:lvlText w:val="•"/>
      <w:lvlJc w:val="left"/>
      <w:pPr>
        <w:ind w:left="3043" w:hanging="540"/>
      </w:pPr>
      <w:rPr>
        <w:rFonts w:hint="default"/>
        <w:lang w:val="ru-RU" w:eastAsia="ru-RU" w:bidi="ru-RU"/>
      </w:rPr>
    </w:lvl>
    <w:lvl w:ilvl="4" w:tplc="CB94A1D8">
      <w:numFmt w:val="bullet"/>
      <w:lvlText w:val="•"/>
      <w:lvlJc w:val="left"/>
      <w:pPr>
        <w:ind w:left="4018" w:hanging="540"/>
      </w:pPr>
      <w:rPr>
        <w:rFonts w:hint="default"/>
        <w:lang w:val="ru-RU" w:eastAsia="ru-RU" w:bidi="ru-RU"/>
      </w:rPr>
    </w:lvl>
    <w:lvl w:ilvl="5" w:tplc="8BE42D5C">
      <w:numFmt w:val="bullet"/>
      <w:lvlText w:val="•"/>
      <w:lvlJc w:val="left"/>
      <w:pPr>
        <w:ind w:left="4993" w:hanging="540"/>
      </w:pPr>
      <w:rPr>
        <w:rFonts w:hint="default"/>
        <w:lang w:val="ru-RU" w:eastAsia="ru-RU" w:bidi="ru-RU"/>
      </w:rPr>
    </w:lvl>
    <w:lvl w:ilvl="6" w:tplc="72664488">
      <w:numFmt w:val="bullet"/>
      <w:lvlText w:val="•"/>
      <w:lvlJc w:val="left"/>
      <w:pPr>
        <w:ind w:left="5967" w:hanging="540"/>
      </w:pPr>
      <w:rPr>
        <w:rFonts w:hint="default"/>
        <w:lang w:val="ru-RU" w:eastAsia="ru-RU" w:bidi="ru-RU"/>
      </w:rPr>
    </w:lvl>
    <w:lvl w:ilvl="7" w:tplc="A678F88C">
      <w:numFmt w:val="bullet"/>
      <w:lvlText w:val="•"/>
      <w:lvlJc w:val="left"/>
      <w:pPr>
        <w:ind w:left="6942" w:hanging="540"/>
      </w:pPr>
      <w:rPr>
        <w:rFonts w:hint="default"/>
        <w:lang w:val="ru-RU" w:eastAsia="ru-RU" w:bidi="ru-RU"/>
      </w:rPr>
    </w:lvl>
    <w:lvl w:ilvl="8" w:tplc="961C55F4">
      <w:numFmt w:val="bullet"/>
      <w:lvlText w:val="•"/>
      <w:lvlJc w:val="left"/>
      <w:pPr>
        <w:ind w:left="7917" w:hanging="5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2CC7"/>
    <w:rsid w:val="0009566B"/>
    <w:rsid w:val="000E34A3"/>
    <w:rsid w:val="001460BC"/>
    <w:rsid w:val="003A0B11"/>
    <w:rsid w:val="00581A33"/>
    <w:rsid w:val="007A00D0"/>
    <w:rsid w:val="00876BE2"/>
    <w:rsid w:val="00942CC7"/>
    <w:rsid w:val="00990F87"/>
    <w:rsid w:val="00BB7815"/>
    <w:rsid w:val="00BC50CC"/>
    <w:rsid w:val="00D413DA"/>
    <w:rsid w:val="00E05C7F"/>
    <w:rsid w:val="00E5108D"/>
    <w:rsid w:val="00E874D8"/>
    <w:rsid w:val="00F2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CC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C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CC7"/>
    <w:pPr>
      <w:ind w:left="1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42CC7"/>
    <w:pPr>
      <w:ind w:left="1302" w:hanging="212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942CC7"/>
    <w:pPr>
      <w:ind w:left="2211" w:hanging="241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942CC7"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rsid w:val="00942CC7"/>
  </w:style>
  <w:style w:type="paragraph" w:styleId="a5">
    <w:name w:val="Balloon Text"/>
    <w:basedOn w:val="a"/>
    <w:link w:val="a6"/>
    <w:uiPriority w:val="99"/>
    <w:semiHidden/>
    <w:unhideWhenUsed/>
    <w:rsid w:val="000E34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4A3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BC50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2021-06-09T09:05:00Z</cp:lastPrinted>
  <dcterms:created xsi:type="dcterms:W3CDTF">2020-08-27T11:28:00Z</dcterms:created>
  <dcterms:modified xsi:type="dcterms:W3CDTF">2021-06-09T09:11:00Z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2020-08-27T00:00:00Z</vt:filetime>
  </property>
</Properties>
</file>